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710497" w:rsidRPr="00EE77D4" w:rsidTr="00EE77D4">
        <w:tc>
          <w:tcPr>
            <w:tcW w:w="6912" w:type="dxa"/>
            <w:tcBorders>
              <w:top w:val="single" w:sz="18" w:space="0" w:color="auto"/>
              <w:left w:val="single" w:sz="18" w:space="0" w:color="auto"/>
              <w:bottom w:val="dotted" w:sz="4" w:space="0" w:color="auto"/>
              <w:right w:val="nil"/>
            </w:tcBorders>
            <w:vAlign w:val="center"/>
          </w:tcPr>
          <w:p w:rsidR="00710497" w:rsidRPr="00EE77D4" w:rsidRDefault="00710497"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710497" w:rsidRDefault="00710497" w:rsidP="00943E37">
            <w:pPr>
              <w:pStyle w:val="NormalWeb"/>
              <w:spacing w:before="0" w:beforeAutospacing="0" w:after="0" w:line="240" w:lineRule="auto"/>
              <w:ind w:left="970" w:hanging="130"/>
              <w:jc w:val="both"/>
            </w:pPr>
            <w:r>
              <w:rPr>
                <w:rFonts w:ascii="標楷體" w:eastAsia="標楷體" w:hAnsi="標楷體"/>
                <w:b/>
                <w:bCs/>
                <w:sz w:val="26"/>
                <w:szCs w:val="26"/>
              </w:rPr>
              <w:t>107</w:t>
            </w:r>
            <w:r w:rsidRPr="00EE77D4">
              <w:rPr>
                <w:rFonts w:ascii="標楷體" w:eastAsia="標楷體" w:hAnsi="標楷體" w:hint="eastAsia"/>
                <w:b/>
                <w:bCs/>
                <w:sz w:val="26"/>
                <w:szCs w:val="26"/>
              </w:rPr>
              <w:t>年</w:t>
            </w:r>
            <w:r>
              <w:rPr>
                <w:rFonts w:ascii="標楷體" w:eastAsia="標楷體" w:hAnsi="標楷體"/>
                <w:b/>
                <w:bCs/>
                <w:sz w:val="26"/>
                <w:szCs w:val="26"/>
              </w:rPr>
              <w:t>9</w:t>
            </w:r>
            <w:r w:rsidRPr="00EE77D4">
              <w:rPr>
                <w:rFonts w:ascii="標楷體" w:eastAsia="標楷體" w:hAnsi="標楷體" w:hint="eastAsia"/>
                <w:b/>
                <w:bCs/>
                <w:sz w:val="26"/>
                <w:szCs w:val="26"/>
              </w:rPr>
              <w:t>月第</w:t>
            </w:r>
            <w:r>
              <w:rPr>
                <w:rFonts w:ascii="標楷體" w:eastAsia="標楷體" w:hAnsi="標楷體"/>
                <w:b/>
                <w:bCs/>
                <w:sz w:val="26"/>
                <w:szCs w:val="26"/>
              </w:rPr>
              <w:t>2</w:t>
            </w:r>
            <w:r w:rsidRPr="00EE77D4">
              <w:rPr>
                <w:rFonts w:ascii="標楷體" w:eastAsia="標楷體" w:hAnsi="標楷體" w:hint="eastAsia"/>
                <w:b/>
                <w:bCs/>
                <w:sz w:val="26"/>
                <w:szCs w:val="26"/>
              </w:rPr>
              <w:t>期</w:t>
            </w:r>
          </w:p>
          <w:p w:rsidR="00710497" w:rsidRPr="001A65B4" w:rsidRDefault="00710497"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710497"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710497" w:rsidRPr="00EE77D4" w:rsidRDefault="00710497"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710497"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710497" w:rsidRPr="00D03EAA" w:rsidRDefault="00710497" w:rsidP="00296B75">
            <w:pPr>
              <w:pStyle w:val="a1"/>
              <w:ind w:left="737" w:hanging="737"/>
              <w:jc w:val="left"/>
            </w:pPr>
            <w:r>
              <w:rPr>
                <w:rFonts w:hint="eastAsia"/>
              </w:rPr>
              <w:t>廉政小叮嚀：全民反貪莫等待，廉能政府人人愛。</w:t>
            </w:r>
          </w:p>
          <w:p w:rsidR="00710497" w:rsidRDefault="00710497" w:rsidP="006E264B">
            <w:pPr>
              <w:pStyle w:val="a1"/>
              <w:ind w:left="737" w:hanging="737"/>
              <w:jc w:val="left"/>
            </w:pPr>
            <w:r w:rsidRPr="00A579F5">
              <w:rPr>
                <w:rFonts w:hint="eastAsia"/>
              </w:rPr>
              <w:t>洗錢防治宣導</w:t>
            </w:r>
            <w:r>
              <w:rPr>
                <w:rFonts w:hint="eastAsia"/>
              </w:rPr>
              <w:t>─一分鐘看懂洗錢防制宣導：</w:t>
            </w:r>
          </w:p>
          <w:p w:rsidR="00710497" w:rsidRDefault="00710497" w:rsidP="005A1B91">
            <w:pPr>
              <w:pStyle w:val="a1"/>
              <w:numPr>
                <w:ilvl w:val="0"/>
                <w:numId w:val="0"/>
              </w:numPr>
              <w:ind w:leftChars="300" w:left="720"/>
              <w:rPr>
                <w:b w:val="0"/>
                <w:color w:val="000000"/>
              </w:rPr>
            </w:pPr>
            <w:r w:rsidRPr="00CC4061">
              <w:rPr>
                <w:rFonts w:hint="eastAsia"/>
                <w:b w:val="0"/>
                <w:color w:val="000000"/>
              </w:rPr>
              <w:t>宣導洗錢防制法跑馬燈文字</w:t>
            </w:r>
          </w:p>
          <w:p w:rsidR="00710497" w:rsidRDefault="00710497" w:rsidP="005A1B91">
            <w:pPr>
              <w:pStyle w:val="a1"/>
              <w:numPr>
                <w:ilvl w:val="0"/>
                <w:numId w:val="0"/>
              </w:numPr>
              <w:ind w:leftChars="300" w:left="1020" w:hangingChars="100" w:hanging="300"/>
              <w:rPr>
                <w:b w:val="0"/>
                <w:color w:val="000000"/>
              </w:rPr>
            </w:pPr>
            <w:r w:rsidRPr="00CC4061">
              <w:rPr>
                <w:b w:val="0"/>
                <w:color w:val="000000"/>
              </w:rPr>
              <w:t>1.</w:t>
            </w:r>
            <w:r w:rsidRPr="00CC4061">
              <w:rPr>
                <w:rFonts w:hint="eastAsia"/>
                <w:b w:val="0"/>
                <w:color w:val="000000"/>
              </w:rPr>
              <w:t>洗錢防制法</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日施行，提供人頭帳戶或擔任車手，均可能構成洗錢罪，可處</w:t>
            </w:r>
            <w:r w:rsidRPr="00CC4061">
              <w:rPr>
                <w:b w:val="0"/>
                <w:color w:val="000000"/>
              </w:rPr>
              <w:t>6</w:t>
            </w:r>
            <w:r w:rsidRPr="00CC4061">
              <w:rPr>
                <w:rFonts w:hint="eastAsia"/>
                <w:b w:val="0"/>
                <w:color w:val="000000"/>
              </w:rPr>
              <w:t>個月以上有期徒刑，行政院洗錢防制辦公室關心您。</w:t>
            </w:r>
          </w:p>
          <w:p w:rsidR="00710497" w:rsidRDefault="00710497" w:rsidP="005A1B91">
            <w:pPr>
              <w:pStyle w:val="a1"/>
              <w:numPr>
                <w:ilvl w:val="0"/>
                <w:numId w:val="0"/>
              </w:numPr>
              <w:ind w:leftChars="300" w:left="1020" w:hangingChars="100" w:hanging="300"/>
              <w:rPr>
                <w:b w:val="0"/>
                <w:color w:val="000000"/>
              </w:rPr>
            </w:pPr>
            <w:r w:rsidRPr="00CC4061">
              <w:rPr>
                <w:b w:val="0"/>
                <w:color w:val="000000"/>
              </w:rPr>
              <w:t>2.</w:t>
            </w:r>
            <w:r w:rsidRPr="00CC4061">
              <w:rPr>
                <w:rFonts w:hint="eastAsia"/>
                <w:b w:val="0"/>
                <w:color w:val="000000"/>
              </w:rPr>
              <w:t>金融機構落實開戶及交易之客戶審查程序，多一份關心，多一些瞭解，健全臺灣金融環境，保護你我財產安全，行政院洗錢防制辦公室關心您。</w:t>
            </w:r>
          </w:p>
          <w:p w:rsidR="00710497" w:rsidRDefault="00710497" w:rsidP="005A1B91">
            <w:pPr>
              <w:pStyle w:val="a1"/>
              <w:numPr>
                <w:ilvl w:val="0"/>
                <w:numId w:val="0"/>
              </w:numPr>
              <w:ind w:leftChars="300" w:left="1020" w:hangingChars="100" w:hanging="300"/>
              <w:rPr>
                <w:b w:val="0"/>
                <w:color w:val="000000"/>
              </w:rPr>
            </w:pPr>
            <w:r w:rsidRPr="00CC4061">
              <w:rPr>
                <w:b w:val="0"/>
                <w:color w:val="000000"/>
              </w:rPr>
              <w:t>3.</w:t>
            </w:r>
            <w:r w:rsidRPr="00CC4061">
              <w:rPr>
                <w:rFonts w:hint="eastAsia"/>
                <w:b w:val="0"/>
                <w:color w:val="000000"/>
              </w:rPr>
              <w:t>出入境攜帶新台幣</w:t>
            </w:r>
            <w:r w:rsidRPr="00CC4061">
              <w:rPr>
                <w:b w:val="0"/>
                <w:color w:val="000000"/>
              </w:rPr>
              <w:t>10</w:t>
            </w:r>
            <w:r w:rsidRPr="00CC4061">
              <w:rPr>
                <w:rFonts w:hint="eastAsia"/>
                <w:b w:val="0"/>
                <w:color w:val="000000"/>
              </w:rPr>
              <w:t>萬元、人民幣</w:t>
            </w:r>
            <w:r w:rsidRPr="00CC4061">
              <w:rPr>
                <w:b w:val="0"/>
                <w:color w:val="000000"/>
              </w:rPr>
              <w:t>2</w:t>
            </w:r>
            <w:r w:rsidRPr="00CC4061">
              <w:rPr>
                <w:rFonts w:hint="eastAsia"/>
                <w:b w:val="0"/>
                <w:color w:val="000000"/>
              </w:rPr>
              <w:t>萬元、等值</w:t>
            </w:r>
            <w:r w:rsidRPr="00CC4061">
              <w:rPr>
                <w:b w:val="0"/>
                <w:color w:val="000000"/>
              </w:rPr>
              <w:t>1</w:t>
            </w:r>
            <w:r w:rsidRPr="00CC4061">
              <w:rPr>
                <w:rFonts w:hint="eastAsia"/>
                <w:b w:val="0"/>
                <w:color w:val="000000"/>
              </w:rPr>
              <w:t>萬美元之外幣、有價證券、一定金額之黃金及物品，要誠實申報，行政院洗錢防制辦公室關心您。</w:t>
            </w:r>
          </w:p>
          <w:p w:rsidR="00710497" w:rsidRDefault="00710497" w:rsidP="005A1B91">
            <w:pPr>
              <w:pStyle w:val="a1"/>
              <w:numPr>
                <w:ilvl w:val="0"/>
                <w:numId w:val="0"/>
              </w:numPr>
              <w:ind w:leftChars="300" w:left="1020" w:hangingChars="100" w:hanging="300"/>
              <w:rPr>
                <w:b w:val="0"/>
                <w:color w:val="000000"/>
              </w:rPr>
            </w:pPr>
            <w:r w:rsidRPr="00CC4061">
              <w:rPr>
                <w:b w:val="0"/>
                <w:color w:val="000000"/>
              </w:rPr>
              <w:t>4.</w:t>
            </w:r>
            <w:r w:rsidRPr="00CC4061">
              <w:rPr>
                <w:rFonts w:hint="eastAsia"/>
                <w:b w:val="0"/>
                <w:color w:val="000000"/>
              </w:rPr>
              <w:t>自</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日起，洗錢防制法新增銀樓、代書、房仲、律師、會計師、公證人從事特定交易時，也要進行客戶審查、申報可疑交易及保存交易紀錄，行政院洗錢防制辦公室關心您。</w:t>
            </w:r>
          </w:p>
          <w:p w:rsidR="00710497" w:rsidRDefault="00710497" w:rsidP="005A1B91">
            <w:pPr>
              <w:pStyle w:val="a1"/>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55E6E">
              <w:rPr>
                <w:rFonts w:hint="eastAsia"/>
                <w:color w:val="000000"/>
                <w:sz w:val="20"/>
                <w:szCs w:val="20"/>
              </w:rPr>
              <w:t>內政部政風處</w:t>
            </w:r>
            <w:r w:rsidRPr="00655E6E">
              <w:rPr>
                <w:color w:val="000000"/>
                <w:sz w:val="20"/>
                <w:szCs w:val="20"/>
              </w:rPr>
              <w:t>)</w:t>
            </w:r>
          </w:p>
          <w:p w:rsidR="00710497" w:rsidRPr="007C3DEB" w:rsidRDefault="00710497" w:rsidP="007C3DEB">
            <w:pPr>
              <w:pStyle w:val="a1"/>
              <w:ind w:left="737" w:hanging="737"/>
              <w:rPr>
                <w:color w:val="000000"/>
                <w:sz w:val="20"/>
                <w:szCs w:val="20"/>
              </w:rPr>
            </w:pPr>
            <w:r w:rsidRPr="0042218E">
              <w:rPr>
                <w:rFonts w:hint="eastAsia"/>
                <w:kern w:val="2"/>
              </w:rPr>
              <w:t>廉政宣導─</w:t>
            </w:r>
            <w:r w:rsidRPr="00F82EBC">
              <w:rPr>
                <w:rFonts w:ascii="新細明體" w:hAnsi="新細明體"/>
              </w:rPr>
              <w:t xml:space="preserve"> i</w:t>
            </w:r>
            <w:r w:rsidRPr="00F82EBC">
              <w:rPr>
                <w:rFonts w:ascii="新細明體" w:hAnsi="新細明體" w:hint="eastAsia"/>
              </w:rPr>
              <w:t>幸福</w:t>
            </w:r>
            <w:r w:rsidRPr="00F82EBC">
              <w:rPr>
                <w:rFonts w:ascii="新細明體" w:hAnsi="新細明體"/>
              </w:rPr>
              <w:t xml:space="preserve">  </w:t>
            </w:r>
            <w:r w:rsidRPr="00F82EBC">
              <w:rPr>
                <w:rFonts w:ascii="新細明體" w:hAnsi="新細明體" w:hint="eastAsia"/>
              </w:rPr>
              <w:t>檢舉賄選</w:t>
            </w:r>
            <w:r w:rsidRPr="00F82EBC">
              <w:rPr>
                <w:rFonts w:ascii="新細明體" w:hAnsi="新細明體"/>
              </w:rPr>
              <w:t xml:space="preserve">  </w:t>
            </w:r>
            <w:r w:rsidRPr="00F82EBC">
              <w:rPr>
                <w:rFonts w:ascii="新細明體" w:hAnsi="新細明體" w:hint="eastAsia"/>
              </w:rPr>
              <w:t>人人有責</w:t>
            </w:r>
            <w:r>
              <w:rPr>
                <w:rFonts w:ascii="新細明體" w:hAnsi="新細明體" w:hint="eastAsia"/>
              </w:rPr>
              <w:t>：</w:t>
            </w:r>
          </w:p>
          <w:p w:rsidR="00710497" w:rsidRDefault="00710497" w:rsidP="005A1B91">
            <w:pPr>
              <w:pStyle w:val="a1"/>
              <w:numPr>
                <w:ilvl w:val="0"/>
                <w:numId w:val="0"/>
              </w:numPr>
              <w:ind w:leftChars="300" w:left="720" w:firstLineChars="200" w:firstLine="600"/>
              <w:rPr>
                <w:b w:val="0"/>
                <w:color w:val="000000"/>
              </w:rPr>
            </w:pPr>
            <w:r w:rsidRPr="007C3DEB">
              <w:rPr>
                <w:rFonts w:hint="eastAsia"/>
                <w:b w:val="0"/>
                <w:color w:val="000000"/>
              </w:rPr>
              <w:t>本（</w:t>
            </w:r>
            <w:r w:rsidRPr="007C3DEB">
              <w:rPr>
                <w:b w:val="0"/>
                <w:color w:val="000000"/>
              </w:rPr>
              <w:t>107</w:t>
            </w:r>
            <w:r w:rsidRPr="007C3DEB">
              <w:rPr>
                <w:rFonts w:hint="eastAsia"/>
                <w:b w:val="0"/>
                <w:color w:val="000000"/>
              </w:rPr>
              <w:t>）年地方公職人員九合一選舉將於</w:t>
            </w:r>
            <w:r w:rsidRPr="007C3DEB">
              <w:rPr>
                <w:b w:val="0"/>
                <w:color w:val="000000"/>
              </w:rPr>
              <w:t>107</w:t>
            </w:r>
            <w:r w:rsidRPr="007C3DEB">
              <w:rPr>
                <w:rFonts w:hint="eastAsia"/>
                <w:b w:val="0"/>
                <w:color w:val="000000"/>
              </w:rPr>
              <w:t>年</w:t>
            </w:r>
            <w:r w:rsidRPr="007C3DEB">
              <w:rPr>
                <w:b w:val="0"/>
                <w:color w:val="000000"/>
              </w:rPr>
              <w:t>11</w:t>
            </w:r>
            <w:r w:rsidRPr="007C3DEB">
              <w:rPr>
                <w:rFonts w:hint="eastAsia"/>
                <w:b w:val="0"/>
                <w:color w:val="000000"/>
              </w:rPr>
              <w:t>月</w:t>
            </w:r>
            <w:r w:rsidRPr="007C3DEB">
              <w:rPr>
                <w:b w:val="0"/>
                <w:color w:val="000000"/>
              </w:rPr>
              <w:t>24</w:t>
            </w:r>
            <w:r w:rsidRPr="007C3DEB">
              <w:rPr>
                <w:rFonts w:hint="eastAsia"/>
                <w:b w:val="0"/>
                <w:color w:val="000000"/>
              </w:rPr>
              <w:t>日投票。本次選舉反賄選之宣導口號為「</w:t>
            </w:r>
            <w:r w:rsidRPr="007C3DEB">
              <w:rPr>
                <w:b w:val="0"/>
                <w:color w:val="000000"/>
              </w:rPr>
              <w:t>i</w:t>
            </w:r>
            <w:r w:rsidRPr="007C3DEB">
              <w:rPr>
                <w:rFonts w:hint="eastAsia"/>
                <w:b w:val="0"/>
                <w:color w:val="000000"/>
              </w:rPr>
              <w:t>幸福</w:t>
            </w:r>
            <w:r w:rsidRPr="007C3DEB">
              <w:rPr>
                <w:b w:val="0"/>
                <w:color w:val="000000"/>
              </w:rPr>
              <w:t xml:space="preserve">  </w:t>
            </w:r>
            <w:r w:rsidRPr="007C3DEB">
              <w:rPr>
                <w:rFonts w:hint="eastAsia"/>
                <w:b w:val="0"/>
                <w:color w:val="000000"/>
              </w:rPr>
              <w:t>檢舉賄選</w:t>
            </w:r>
            <w:r w:rsidRPr="007C3DEB">
              <w:rPr>
                <w:b w:val="0"/>
                <w:color w:val="000000"/>
              </w:rPr>
              <w:t xml:space="preserve">  </w:t>
            </w:r>
            <w:r w:rsidRPr="007C3DEB">
              <w:rPr>
                <w:rFonts w:hint="eastAsia"/>
                <w:b w:val="0"/>
                <w:color w:val="000000"/>
              </w:rPr>
              <w:t>人人有責」；有關法務部及廉政署製發之反賄選宣導素材（含宣導海報、宣導影片、廣播插播卡等）已上傳至本家全球資訊網「最新消息」及家區內網「公告區」→「政風宣導」→「</w:t>
            </w:r>
            <w:r w:rsidRPr="007C3DEB">
              <w:rPr>
                <w:b w:val="0"/>
                <w:color w:val="000000"/>
              </w:rPr>
              <w:t>107</w:t>
            </w:r>
            <w:r w:rsidRPr="007C3DEB">
              <w:rPr>
                <w:rFonts w:hint="eastAsia"/>
                <w:b w:val="0"/>
                <w:color w:val="000000"/>
              </w:rPr>
              <w:t>年政風宣導」資料夾中，請各組室、各堂及全體同仁撥冗瀏覽，廣為宣導。</w:t>
            </w:r>
          </w:p>
          <w:p w:rsidR="00710497" w:rsidRPr="0088478D" w:rsidRDefault="00710497" w:rsidP="0088478D">
            <w:pPr>
              <w:pStyle w:val="a1"/>
              <w:ind w:left="737" w:hanging="737"/>
              <w:jc w:val="left"/>
              <w:rPr>
                <w:b w:val="0"/>
                <w:color w:val="000000"/>
              </w:rPr>
            </w:pPr>
            <w:r w:rsidRPr="0042218E">
              <w:rPr>
                <w:rFonts w:hint="eastAsia"/>
                <w:kern w:val="2"/>
              </w:rPr>
              <w:t>廉政宣導─</w:t>
            </w:r>
            <w:r w:rsidRPr="00B22AE3">
              <w:rPr>
                <w:rFonts w:hint="eastAsia"/>
                <w:kern w:val="2"/>
              </w:rPr>
              <w:t>警員包庇他人圖利容留性交罪案</w:t>
            </w:r>
            <w:r w:rsidRPr="0088478D">
              <w:rPr>
                <w:rFonts w:hint="eastAsia"/>
                <w:kern w:val="2"/>
              </w:rPr>
              <w:t>：</w:t>
            </w:r>
          </w:p>
          <w:p w:rsidR="00710497" w:rsidRPr="00B22AE3" w:rsidRDefault="00710497" w:rsidP="00B22AE3">
            <w:pPr>
              <w:pStyle w:val="a1"/>
              <w:numPr>
                <w:ilvl w:val="0"/>
                <w:numId w:val="0"/>
              </w:numPr>
              <w:ind w:leftChars="300" w:left="720" w:firstLineChars="200" w:firstLine="600"/>
              <w:rPr>
                <w:b w:val="0"/>
                <w:color w:val="000000"/>
              </w:rPr>
            </w:pPr>
            <w:r w:rsidRPr="00B22AE3">
              <w:rPr>
                <w:rFonts w:hint="eastAsia"/>
                <w:b w:val="0"/>
                <w:color w:val="000000"/>
              </w:rPr>
              <w:t>某市政府警察局勤務指揮中心警員甲明知通知相關轄區分局派員到址查緝或處理色情應召站為其主管職務；該分局派出所警員乙及丙亦明知取締色情應召站為其主管職務，且</w:t>
            </w:r>
            <w:r w:rsidRPr="00B22AE3">
              <w:rPr>
                <w:b w:val="0"/>
                <w:color w:val="000000"/>
              </w:rPr>
              <w:t>3</w:t>
            </w:r>
            <w:r w:rsidRPr="00B22AE3">
              <w:rPr>
                <w:rFonts w:hint="eastAsia"/>
                <w:b w:val="0"/>
                <w:color w:val="000000"/>
              </w:rPr>
              <w:t>人均明知轄區分局辦理擴大臨檢及專案臨檢勤務係屬中華民國國防以外應秘密之事項，依法不得洩漏等。惟甲等</w:t>
            </w:r>
            <w:r w:rsidRPr="00B22AE3">
              <w:rPr>
                <w:b w:val="0"/>
                <w:color w:val="000000"/>
              </w:rPr>
              <w:t>3</w:t>
            </w:r>
            <w:r w:rsidRPr="00B22AE3">
              <w:rPr>
                <w:rFonts w:hint="eastAsia"/>
                <w:b w:val="0"/>
                <w:color w:val="000000"/>
              </w:rPr>
              <w:t>人自</w:t>
            </w:r>
            <w:r w:rsidRPr="00B22AE3">
              <w:rPr>
                <w:b w:val="0"/>
                <w:color w:val="000000"/>
              </w:rPr>
              <w:t>100</w:t>
            </w:r>
            <w:r w:rsidRPr="00B22AE3">
              <w:rPr>
                <w:rFonts w:hint="eastAsia"/>
                <w:b w:val="0"/>
                <w:color w:val="000000"/>
              </w:rPr>
              <w:t>年</w:t>
            </w:r>
            <w:r w:rsidRPr="00B22AE3">
              <w:rPr>
                <w:b w:val="0"/>
                <w:color w:val="000000"/>
              </w:rPr>
              <w:t>2</w:t>
            </w:r>
            <w:r w:rsidRPr="00B22AE3">
              <w:rPr>
                <w:rFonts w:hint="eastAsia"/>
                <w:b w:val="0"/>
                <w:color w:val="000000"/>
              </w:rPr>
              <w:t>月起即知悉業者丁於某市多處經營色情應召站，竟未依法通報相應警察機關查緝取締色情應召站，甚至將該分局擴大臨檢及專案臨檢時間等應秘密事項洩漏予丁知悉，使其得以事先歇業而躲避查緝，故前揭</w:t>
            </w:r>
            <w:r w:rsidRPr="00B22AE3">
              <w:rPr>
                <w:b w:val="0"/>
                <w:color w:val="000000"/>
              </w:rPr>
              <w:t>3</w:t>
            </w:r>
            <w:r w:rsidRPr="00B22AE3">
              <w:rPr>
                <w:rFonts w:hint="eastAsia"/>
                <w:b w:val="0"/>
                <w:color w:val="000000"/>
              </w:rPr>
              <w:t>員涉犯包庇他人媒介、容留使人為性交行為以營利及洩漏關於中華民國國防以外應秘密之消息等罪嫌。</w:t>
            </w:r>
          </w:p>
          <w:p w:rsidR="00710497" w:rsidRDefault="00710497" w:rsidP="00B22AE3">
            <w:pPr>
              <w:pStyle w:val="a1"/>
              <w:numPr>
                <w:ilvl w:val="0"/>
                <w:numId w:val="0"/>
              </w:numPr>
              <w:ind w:leftChars="300" w:left="720" w:firstLineChars="200" w:firstLine="600"/>
              <w:rPr>
                <w:b w:val="0"/>
                <w:color w:val="000000"/>
              </w:rPr>
            </w:pPr>
            <w:r w:rsidRPr="00B22AE3">
              <w:rPr>
                <w:rFonts w:hint="eastAsia"/>
                <w:b w:val="0"/>
                <w:color w:val="000000"/>
              </w:rPr>
              <w:t>本案經某市政府警察局政風室函請地檢署依法偵辦，後經該署提起公訴，且地院認丙係涉犯公務員包庇他人圖利容留性交罪、甲共同犯公務員包庇他人圖利容留性交罪及公務員洩漏國防以外之秘密文書罪、乙共同犯公務員包庇他人圖利容留性交罪等，而判決有罪。</w:t>
            </w:r>
          </w:p>
          <w:p w:rsidR="00710497" w:rsidRPr="003F7ADB" w:rsidRDefault="00710497" w:rsidP="00B22AE3">
            <w:pPr>
              <w:pStyle w:val="a1"/>
              <w:numPr>
                <w:ilvl w:val="0"/>
                <w:numId w:val="0"/>
              </w:numPr>
              <w:ind w:leftChars="300" w:left="720" w:firstLineChars="200" w:firstLine="600"/>
              <w:rPr>
                <w:color w:val="000000"/>
                <w:sz w:val="20"/>
                <w:szCs w:val="20"/>
              </w:rPr>
            </w:pPr>
            <w:r w:rsidRPr="00B22AE3">
              <w:rPr>
                <w:rFonts w:hint="eastAsia"/>
                <w:b w:val="0"/>
                <w:color w:val="000000"/>
              </w:rPr>
              <w:t>警務人員應恪遵法令執行職務，切勿違法包庇他人犯罪行為，亦勿將業務機密洩漏與職務相關之人員，其情節重大破壞風紀案件者，應追究相關主管連帶責任，樹立威信提振士氣，以維警界風紀。</w:t>
            </w:r>
            <w:r w:rsidRPr="003F7ADB">
              <w:rPr>
                <w:color w:val="000000"/>
                <w:sz w:val="20"/>
                <w:szCs w:val="20"/>
              </w:rPr>
              <w:t>(</w:t>
            </w:r>
            <w:r w:rsidRPr="003F7ADB">
              <w:rPr>
                <w:rFonts w:hint="eastAsia"/>
                <w:color w:val="000000"/>
                <w:sz w:val="20"/>
                <w:szCs w:val="20"/>
              </w:rPr>
              <w:t>資料來源</w:t>
            </w:r>
            <w:r w:rsidRPr="003F7ADB">
              <w:rPr>
                <w:color w:val="000000"/>
                <w:sz w:val="20"/>
                <w:szCs w:val="20"/>
              </w:rPr>
              <w:t>:</w:t>
            </w:r>
            <w:r w:rsidRPr="003F7ADB">
              <w:rPr>
                <w:rFonts w:hint="eastAsia"/>
                <w:color w:val="000000"/>
                <w:sz w:val="20"/>
                <w:szCs w:val="20"/>
              </w:rPr>
              <w:t>法務部廉政署</w:t>
            </w:r>
            <w:r w:rsidRPr="003F7ADB">
              <w:rPr>
                <w:color w:val="000000"/>
                <w:sz w:val="20"/>
                <w:szCs w:val="20"/>
              </w:rPr>
              <w:t>)</w:t>
            </w:r>
          </w:p>
          <w:p w:rsidR="00710497" w:rsidRPr="00A04EEA" w:rsidRDefault="00710497" w:rsidP="00A04EEA">
            <w:pPr>
              <w:pStyle w:val="a1"/>
              <w:ind w:left="737" w:hanging="737"/>
              <w:jc w:val="left"/>
              <w:rPr>
                <w:b w:val="0"/>
                <w:color w:val="000000"/>
              </w:rPr>
            </w:pPr>
            <w:r w:rsidRPr="0042218E">
              <w:rPr>
                <w:rFonts w:hint="eastAsia"/>
                <w:kern w:val="2"/>
              </w:rPr>
              <w:t>廉政宣導─</w:t>
            </w:r>
            <w:r>
              <w:rPr>
                <w:rFonts w:hint="eastAsia"/>
                <w:kern w:val="2"/>
              </w:rPr>
              <w:t>全國法規資料庫法規之視王網路闖關競賽要點：</w:t>
            </w:r>
          </w:p>
          <w:p w:rsidR="00710497" w:rsidRDefault="00710497" w:rsidP="00A04EEA">
            <w:pPr>
              <w:pStyle w:val="a1"/>
              <w:numPr>
                <w:ilvl w:val="0"/>
                <w:numId w:val="0"/>
              </w:numPr>
              <w:ind w:leftChars="300" w:left="720"/>
              <w:rPr>
                <w:b w:val="0"/>
                <w:color w:val="000000"/>
              </w:rPr>
            </w:pPr>
            <w:r w:rsidRPr="00A04EEA">
              <w:rPr>
                <w:rFonts w:hint="eastAsia"/>
                <w:b w:val="0"/>
                <w:color w:val="000000"/>
              </w:rPr>
              <w:t>法務部與教育部聯合舉辦第十一屆全國法規資料庫法規知識王網路闖關競賽，將自</w:t>
            </w:r>
            <w:r w:rsidRPr="00A04EEA">
              <w:rPr>
                <w:b w:val="0"/>
                <w:color w:val="000000"/>
              </w:rPr>
              <w:t>107</w:t>
            </w:r>
            <w:r w:rsidRPr="00A04EEA">
              <w:rPr>
                <w:rFonts w:hint="eastAsia"/>
                <w:b w:val="0"/>
                <w:color w:val="000000"/>
              </w:rPr>
              <w:t>年</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31</w:t>
            </w:r>
            <w:r>
              <w:rPr>
                <w:rFonts w:hint="eastAsia"/>
                <w:b w:val="0"/>
                <w:color w:val="000000"/>
              </w:rPr>
              <w:t>日止辦理初賽</w:t>
            </w:r>
            <w:r w:rsidRPr="00A04EEA">
              <w:rPr>
                <w:rFonts w:hint="eastAsia"/>
                <w:b w:val="0"/>
                <w:color w:val="000000"/>
              </w:rPr>
              <w:t>，活動資訊請登入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710497" w:rsidRPr="00A04EEA" w:rsidRDefault="00710497" w:rsidP="00A04EEA">
            <w:pPr>
              <w:pStyle w:val="a1"/>
              <w:ind w:left="737" w:hanging="737"/>
              <w:rPr>
                <w:b w:val="0"/>
                <w:color w:val="000000"/>
              </w:rPr>
            </w:pPr>
            <w:r w:rsidRPr="0042218E">
              <w:rPr>
                <w:rFonts w:hint="eastAsia"/>
                <w:kern w:val="2"/>
              </w:rPr>
              <w:t>廉政宣導─</w:t>
            </w:r>
            <w:r>
              <w:rPr>
                <w:rFonts w:hint="eastAsia"/>
                <w:kern w:val="2"/>
              </w:rPr>
              <w:t>全國法規資料庫創意教學競賽要點：</w:t>
            </w:r>
          </w:p>
          <w:p w:rsidR="00710497" w:rsidRDefault="00710497" w:rsidP="006330D7">
            <w:pPr>
              <w:pStyle w:val="a1"/>
              <w:numPr>
                <w:ilvl w:val="0"/>
                <w:numId w:val="0"/>
              </w:numPr>
              <w:ind w:leftChars="300" w:left="720"/>
              <w:rPr>
                <w:b w:val="0"/>
                <w:color w:val="000000"/>
              </w:rPr>
            </w:pPr>
            <w:r w:rsidRPr="00A04EEA">
              <w:rPr>
                <w:rFonts w:hint="eastAsia"/>
                <w:b w:val="0"/>
                <w:color w:val="000000"/>
              </w:rPr>
              <w:t>法務部與教育部聯合舉辦第十一屆全國法規資料庫創意教學競賽亦同步自</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11</w:t>
            </w:r>
            <w:r w:rsidRPr="00A04EEA">
              <w:rPr>
                <w:rFonts w:hint="eastAsia"/>
                <w:b w:val="0"/>
                <w:color w:val="000000"/>
              </w:rPr>
              <w:t>日止受理報名，活動資訊請登入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710497" w:rsidRPr="0075735A" w:rsidRDefault="00710497" w:rsidP="00427AC3">
            <w:pPr>
              <w:pStyle w:val="a1"/>
              <w:ind w:left="737" w:hanging="737"/>
              <w:rPr>
                <w:rFonts w:ascii="Arial" w:hAnsi="Arial" w:cs="Arial"/>
                <w:color w:val="54491B"/>
                <w:spacing w:val="15"/>
                <w:sz w:val="24"/>
                <w:szCs w:val="24"/>
              </w:rPr>
            </w:pPr>
            <w:r w:rsidRPr="00427AC3">
              <w:rPr>
                <w:rFonts w:hint="eastAsia"/>
                <w:kern w:val="2"/>
              </w:rPr>
              <w:t>公務機密維護宣導─</w:t>
            </w:r>
            <w:r w:rsidRPr="00587A2B">
              <w:rPr>
                <w:rFonts w:hint="eastAsia"/>
                <w:kern w:val="2"/>
              </w:rPr>
              <w:t>資訊安全的四項提「防」</w:t>
            </w:r>
            <w:r w:rsidRPr="00587A2B">
              <w:rPr>
                <w:kern w:val="2"/>
              </w:rPr>
              <w:t>(</w:t>
            </w:r>
            <w:r w:rsidRPr="00587A2B">
              <w:rPr>
                <w:rFonts w:hint="eastAsia"/>
                <w:kern w:val="2"/>
              </w:rPr>
              <w:t>二</w:t>
            </w:r>
            <w:r w:rsidRPr="00587A2B">
              <w:rPr>
                <w:kern w:val="2"/>
              </w:rPr>
              <w:t>)</w:t>
            </w:r>
            <w:r w:rsidRPr="0075735A">
              <w:rPr>
                <w:rFonts w:hint="eastAsia"/>
                <w:kern w:val="2"/>
              </w:rPr>
              <w:t>：</w:t>
            </w:r>
          </w:p>
          <w:p w:rsidR="00710497" w:rsidRPr="00587A2B" w:rsidRDefault="00710497" w:rsidP="00587A2B">
            <w:pPr>
              <w:pStyle w:val="a1"/>
              <w:numPr>
                <w:ilvl w:val="0"/>
                <w:numId w:val="0"/>
              </w:numPr>
              <w:ind w:leftChars="300" w:left="1320" w:hangingChars="200" w:hanging="600"/>
              <w:rPr>
                <w:rFonts w:ascii="Calibri" w:hAnsi="Calibri"/>
                <w:b w:val="0"/>
                <w:color w:val="auto"/>
                <w:szCs w:val="22"/>
              </w:rPr>
            </w:pPr>
            <w:r w:rsidRPr="00587A2B">
              <w:rPr>
                <w:rFonts w:ascii="Calibri" w:hAnsi="Calibri" w:hint="eastAsia"/>
                <w:b w:val="0"/>
                <w:color w:val="auto"/>
                <w:szCs w:val="22"/>
              </w:rPr>
              <w:t>三、防治天災：這是容易忽略的一個項目，電腦硬體從來就屬於耗損型的設備，隨著時間、溫度、濕度、跳電等，甚至震動都可能導致硬體的受損；因此使用者應該以嚴肅的態度準備更完整的防治計畫，例如定期更新易耗損的硬體設備，備份重要資料，以及安裝備用電源，預防斷電造成的資料損失等。</w:t>
            </w:r>
          </w:p>
          <w:p w:rsidR="00710497" w:rsidRPr="00C6008D" w:rsidRDefault="00710497" w:rsidP="00587A2B">
            <w:pPr>
              <w:pStyle w:val="a1"/>
              <w:numPr>
                <w:ilvl w:val="0"/>
                <w:numId w:val="0"/>
              </w:numPr>
              <w:ind w:leftChars="300" w:left="1320" w:hangingChars="200" w:hanging="600"/>
            </w:pPr>
            <w:r w:rsidRPr="00587A2B">
              <w:rPr>
                <w:rFonts w:ascii="Calibri" w:hAnsi="Calibri" w:hint="eastAsia"/>
                <w:b w:val="0"/>
                <w:color w:val="auto"/>
                <w:szCs w:val="22"/>
              </w:rPr>
              <w:t>四、資料防竊：隨著智慧型手機的流行，現在低頭族已成為一種社會現象。而資訊的氾濫成為眾多使用者頭痛的問題，許多不同的應用程式都會記錄使用者的個人資訊，但設計這些應用程式的公司是否確實做好保護我們的個人資料？值得存疑！許多應用程式的分享與協同編輯功能權限設置不明，更是成為資料安全上的一大隱憂。</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桃園地方檢察署</w:t>
            </w:r>
            <w:r w:rsidRPr="00153642">
              <w:rPr>
                <w:color w:val="000000"/>
                <w:sz w:val="20"/>
                <w:szCs w:val="20"/>
              </w:rPr>
              <w:t>)</w:t>
            </w:r>
          </w:p>
          <w:p w:rsidR="00710497" w:rsidRPr="00F624DC" w:rsidRDefault="00710497" w:rsidP="00F21392">
            <w:pPr>
              <w:pStyle w:val="a1"/>
              <w:ind w:left="737" w:hanging="737"/>
              <w:rPr>
                <w:kern w:val="2"/>
              </w:rPr>
            </w:pPr>
            <w:r>
              <w:rPr>
                <w:rFonts w:hint="eastAsia"/>
                <w:bCs/>
                <w:kern w:val="2"/>
              </w:rPr>
              <w:t>機關安全維護及消費者保護宣導─</w:t>
            </w:r>
            <w:r w:rsidRPr="00854FF4">
              <w:rPr>
                <w:rFonts w:hint="eastAsia"/>
                <w:bCs/>
                <w:kern w:val="2"/>
              </w:rPr>
              <w:t>預防毒害６招</w:t>
            </w:r>
            <w:r w:rsidRPr="00EE77D4">
              <w:rPr>
                <w:rFonts w:hint="eastAsia"/>
              </w:rPr>
              <w:t>：</w:t>
            </w:r>
          </w:p>
          <w:p w:rsidR="00710497" w:rsidRPr="00854FF4" w:rsidRDefault="00710497" w:rsidP="00153642">
            <w:pPr>
              <w:pStyle w:val="a1"/>
              <w:numPr>
                <w:ilvl w:val="0"/>
                <w:numId w:val="0"/>
              </w:numPr>
              <w:ind w:leftChars="300" w:left="720"/>
              <w:rPr>
                <w:rFonts w:ascii="Calibri" w:hAnsi="Calibri"/>
                <w:b w:val="0"/>
                <w:color w:val="auto"/>
                <w:szCs w:val="22"/>
              </w:rPr>
            </w:pPr>
            <w:r w:rsidRPr="00854FF4">
              <w:rPr>
                <w:rFonts w:hint="eastAsia"/>
                <w:b w:val="0"/>
                <w:color w:val="auto"/>
                <w:szCs w:val="22"/>
              </w:rPr>
              <w:t>一</w:t>
            </w:r>
            <w:r>
              <w:rPr>
                <w:rFonts w:hint="eastAsia"/>
                <w:b w:val="0"/>
                <w:color w:val="auto"/>
                <w:szCs w:val="22"/>
              </w:rPr>
              <w:t>、</w:t>
            </w:r>
            <w:r w:rsidRPr="00854FF4">
              <w:rPr>
                <w:rFonts w:ascii="Calibri" w:hAnsi="Calibri" w:hint="eastAsia"/>
                <w:b w:val="0"/>
                <w:color w:val="auto"/>
                <w:szCs w:val="22"/>
              </w:rPr>
              <w:t>保持生活作息正常。</w:t>
            </w:r>
          </w:p>
          <w:p w:rsidR="00710497" w:rsidRPr="00854FF4" w:rsidRDefault="00710497" w:rsidP="00854FF4">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二、</w:t>
            </w:r>
            <w:r w:rsidRPr="00854FF4">
              <w:rPr>
                <w:rFonts w:ascii="Calibri" w:hAnsi="Calibri" w:hint="eastAsia"/>
                <w:b w:val="0"/>
                <w:color w:val="auto"/>
                <w:szCs w:val="22"/>
              </w:rPr>
              <w:t>絕對不好奇試用毒品。</w:t>
            </w:r>
          </w:p>
          <w:p w:rsidR="00710497" w:rsidRPr="00854FF4" w:rsidRDefault="00710497" w:rsidP="00854FF4">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三、</w:t>
            </w:r>
            <w:r w:rsidRPr="00854FF4">
              <w:rPr>
                <w:rFonts w:ascii="Calibri" w:hAnsi="Calibri" w:hint="eastAsia"/>
                <w:b w:val="0"/>
                <w:color w:val="auto"/>
                <w:szCs w:val="22"/>
              </w:rPr>
              <w:t>建立正確情緒抒解方式。</w:t>
            </w:r>
          </w:p>
          <w:p w:rsidR="00710497" w:rsidRPr="00854FF4" w:rsidRDefault="00710497" w:rsidP="00854FF4">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四、</w:t>
            </w:r>
            <w:r w:rsidRPr="00854FF4">
              <w:rPr>
                <w:rFonts w:ascii="Calibri" w:hAnsi="Calibri" w:hint="eastAsia"/>
                <w:b w:val="0"/>
                <w:color w:val="auto"/>
                <w:szCs w:val="22"/>
              </w:rPr>
              <w:t>不靠藥物提神或減重。</w:t>
            </w:r>
          </w:p>
          <w:p w:rsidR="00710497" w:rsidRPr="00854FF4" w:rsidRDefault="00710497" w:rsidP="00854FF4">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五、</w:t>
            </w:r>
            <w:r w:rsidRPr="00854FF4">
              <w:rPr>
                <w:rFonts w:ascii="Calibri" w:hAnsi="Calibri" w:hint="eastAsia"/>
                <w:b w:val="0"/>
                <w:color w:val="auto"/>
                <w:szCs w:val="22"/>
              </w:rPr>
              <w:t>遠離複雜場所。</w:t>
            </w:r>
          </w:p>
          <w:p w:rsidR="00710497" w:rsidRPr="00B22AE3" w:rsidRDefault="00710497" w:rsidP="00153642">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六、</w:t>
            </w:r>
            <w:r w:rsidRPr="00854FF4">
              <w:rPr>
                <w:rFonts w:ascii="Calibri" w:hAnsi="Calibri" w:hint="eastAsia"/>
                <w:b w:val="0"/>
                <w:color w:val="auto"/>
                <w:szCs w:val="22"/>
              </w:rPr>
              <w:t>不接受陌生人的飲料、香菸。</w:t>
            </w:r>
            <w:r w:rsidRPr="00F624DC">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新竹區監理所</w:t>
            </w:r>
            <w:r w:rsidRPr="00F624DC">
              <w:rPr>
                <w:color w:val="000000"/>
                <w:sz w:val="20"/>
                <w:szCs w:val="20"/>
              </w:rPr>
              <w:t>)</w:t>
            </w:r>
          </w:p>
          <w:p w:rsidR="00710497" w:rsidRPr="00EE77D4" w:rsidRDefault="00710497" w:rsidP="00943E37">
            <w:pPr>
              <w:pStyle w:val="a5"/>
              <w:ind w:leftChars="0" w:left="0" w:firstLineChars="0" w:firstLine="0"/>
              <w:rPr>
                <w:color w:val="FF0000"/>
              </w:rPr>
            </w:pPr>
            <w:r w:rsidRPr="00EE77D4">
              <w:rPr>
                <w:rFonts w:hint="eastAsia"/>
                <w:color w:val="FF0000"/>
              </w:rPr>
              <w:t>＊＊＊＊＊＊＊＊＊＊＊＊＊＊＊＊＊＊＊＊＊＊＊＊＊＊＊＊＊＊＊＊＊＊＊</w:t>
            </w:r>
          </w:p>
          <w:p w:rsidR="00710497" w:rsidRPr="00EE77D4" w:rsidRDefault="00710497" w:rsidP="00EA342A">
            <w:pPr>
              <w:pStyle w:val="a6"/>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710497" w:rsidRPr="00EE77D4" w:rsidRDefault="00710497" w:rsidP="00EA342A">
            <w:pPr>
              <w:pStyle w:val="a6"/>
              <w:ind w:leftChars="0" w:left="0"/>
              <w:jc w:val="center"/>
            </w:pPr>
            <w:r w:rsidRPr="00EE77D4">
              <w:rPr>
                <w:rFonts w:hint="eastAsia"/>
                <w:b/>
                <w:color w:val="FF0000"/>
              </w:rPr>
              <w:t>臺北榮家政風檢舉電子郵件信箱：</w:t>
            </w:r>
            <w:hyperlink r:id="rId7"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710497" w:rsidRPr="00B93593" w:rsidRDefault="00710497" w:rsidP="00C6008D">
      <w:pPr>
        <w:jc w:val="both"/>
      </w:pPr>
    </w:p>
    <w:sectPr w:rsidR="00710497" w:rsidRPr="00B93593"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497" w:rsidRDefault="00710497" w:rsidP="00E07DF3">
      <w:pPr>
        <w:spacing w:before="0" w:line="240" w:lineRule="auto"/>
      </w:pPr>
      <w:r>
        <w:separator/>
      </w:r>
    </w:p>
  </w:endnote>
  <w:endnote w:type="continuationSeparator" w:id="0">
    <w:p w:rsidR="00710497" w:rsidRDefault="00710497"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497" w:rsidRDefault="00710497">
    <w:pPr>
      <w:pStyle w:val="Footer"/>
      <w:jc w:val="center"/>
    </w:pPr>
    <w:fldSimple w:instr=" PAGE   \* MERGEFORMAT ">
      <w:r w:rsidRPr="00B22AE3">
        <w:rPr>
          <w:noProof/>
          <w:lang w:val="zh-TW"/>
        </w:rPr>
        <w:t>2</w:t>
      </w:r>
    </w:fldSimple>
  </w:p>
  <w:p w:rsidR="00710497" w:rsidRDefault="007104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497" w:rsidRDefault="00710497" w:rsidP="00E07DF3">
      <w:pPr>
        <w:spacing w:before="0" w:line="240" w:lineRule="auto"/>
      </w:pPr>
      <w:r>
        <w:separator/>
      </w:r>
    </w:p>
  </w:footnote>
  <w:footnote w:type="continuationSeparator" w:id="0">
    <w:p w:rsidR="00710497" w:rsidRDefault="00710497"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2">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0EA073D"/>
    <w:multiLevelType w:val="hybridMultilevel"/>
    <w:tmpl w:val="0302DE82"/>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1"/>
  </w:num>
  <w:num w:numId="3">
    <w:abstractNumId w:val="0"/>
  </w:num>
  <w:num w:numId="4">
    <w:abstractNumId w:val="2"/>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441E"/>
    <w:rsid w:val="001F0B59"/>
    <w:rsid w:val="001F17D7"/>
    <w:rsid w:val="001F17E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D83"/>
    <w:rsid w:val="002E07D8"/>
    <w:rsid w:val="002E0800"/>
    <w:rsid w:val="002E4AC8"/>
    <w:rsid w:val="002E57AB"/>
    <w:rsid w:val="002E5E6C"/>
    <w:rsid w:val="002E5EDC"/>
    <w:rsid w:val="002E6F98"/>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62A0"/>
    <w:rsid w:val="003313DA"/>
    <w:rsid w:val="00331932"/>
    <w:rsid w:val="00334A57"/>
    <w:rsid w:val="003379ED"/>
    <w:rsid w:val="0034140F"/>
    <w:rsid w:val="003428E7"/>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6AAF"/>
    <w:rsid w:val="00451D9B"/>
    <w:rsid w:val="004611A4"/>
    <w:rsid w:val="00462DAB"/>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2321"/>
    <w:rsid w:val="004E2633"/>
    <w:rsid w:val="004E4988"/>
    <w:rsid w:val="004F1EDA"/>
    <w:rsid w:val="004F3748"/>
    <w:rsid w:val="004F3E8F"/>
    <w:rsid w:val="004F53F2"/>
    <w:rsid w:val="004F5F7F"/>
    <w:rsid w:val="004F66CF"/>
    <w:rsid w:val="004F6DA2"/>
    <w:rsid w:val="004F7DC2"/>
    <w:rsid w:val="005004DF"/>
    <w:rsid w:val="00500EA1"/>
    <w:rsid w:val="00501D86"/>
    <w:rsid w:val="00506224"/>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5DFB"/>
    <w:rsid w:val="006B7958"/>
    <w:rsid w:val="006B7B23"/>
    <w:rsid w:val="006C3517"/>
    <w:rsid w:val="006C44B2"/>
    <w:rsid w:val="006C464E"/>
    <w:rsid w:val="006C74D6"/>
    <w:rsid w:val="006D196A"/>
    <w:rsid w:val="006D2C28"/>
    <w:rsid w:val="006D4CCB"/>
    <w:rsid w:val="006D5822"/>
    <w:rsid w:val="006D5A20"/>
    <w:rsid w:val="006D7C80"/>
    <w:rsid w:val="006E264B"/>
    <w:rsid w:val="006E34D4"/>
    <w:rsid w:val="006E4DFB"/>
    <w:rsid w:val="006E51C4"/>
    <w:rsid w:val="006E5607"/>
    <w:rsid w:val="006E5D7D"/>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5992"/>
    <w:rsid w:val="008865DE"/>
    <w:rsid w:val="00886D45"/>
    <w:rsid w:val="00887213"/>
    <w:rsid w:val="00891CA6"/>
    <w:rsid w:val="00891E26"/>
    <w:rsid w:val="0089225D"/>
    <w:rsid w:val="00894879"/>
    <w:rsid w:val="008965AA"/>
    <w:rsid w:val="00896F6B"/>
    <w:rsid w:val="00897B6D"/>
    <w:rsid w:val="008A407F"/>
    <w:rsid w:val="008A7E42"/>
    <w:rsid w:val="008B4EDB"/>
    <w:rsid w:val="008B5A26"/>
    <w:rsid w:val="008B7B25"/>
    <w:rsid w:val="008C2DF4"/>
    <w:rsid w:val="008C738A"/>
    <w:rsid w:val="008D1BC7"/>
    <w:rsid w:val="008D5058"/>
    <w:rsid w:val="008D5283"/>
    <w:rsid w:val="008E32EE"/>
    <w:rsid w:val="008E61D9"/>
    <w:rsid w:val="008F0186"/>
    <w:rsid w:val="008F1604"/>
    <w:rsid w:val="008F1B39"/>
    <w:rsid w:val="009009AD"/>
    <w:rsid w:val="00901658"/>
    <w:rsid w:val="009030F7"/>
    <w:rsid w:val="009031FF"/>
    <w:rsid w:val="00906613"/>
    <w:rsid w:val="00907152"/>
    <w:rsid w:val="00907CBE"/>
    <w:rsid w:val="0091745A"/>
    <w:rsid w:val="00917C63"/>
    <w:rsid w:val="00921580"/>
    <w:rsid w:val="009239F9"/>
    <w:rsid w:val="00927092"/>
    <w:rsid w:val="00927D32"/>
    <w:rsid w:val="00934244"/>
    <w:rsid w:val="00935597"/>
    <w:rsid w:val="00935ECD"/>
    <w:rsid w:val="00943E37"/>
    <w:rsid w:val="009440EC"/>
    <w:rsid w:val="00946B05"/>
    <w:rsid w:val="00947079"/>
    <w:rsid w:val="00947A65"/>
    <w:rsid w:val="00951E3A"/>
    <w:rsid w:val="0095320C"/>
    <w:rsid w:val="00954669"/>
    <w:rsid w:val="00956DF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2830"/>
    <w:rsid w:val="00A250DB"/>
    <w:rsid w:val="00A274FE"/>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E05E8"/>
    <w:rsid w:val="00AE30B0"/>
    <w:rsid w:val="00AE43DA"/>
    <w:rsid w:val="00AE4A09"/>
    <w:rsid w:val="00AE4B99"/>
    <w:rsid w:val="00AF264B"/>
    <w:rsid w:val="00AF28A7"/>
    <w:rsid w:val="00AF397B"/>
    <w:rsid w:val="00AF6EA3"/>
    <w:rsid w:val="00B01299"/>
    <w:rsid w:val="00B01E07"/>
    <w:rsid w:val="00B01EFB"/>
    <w:rsid w:val="00B034AD"/>
    <w:rsid w:val="00B03BAE"/>
    <w:rsid w:val="00B05303"/>
    <w:rsid w:val="00B072CA"/>
    <w:rsid w:val="00B1067A"/>
    <w:rsid w:val="00B12E65"/>
    <w:rsid w:val="00B13226"/>
    <w:rsid w:val="00B146DF"/>
    <w:rsid w:val="00B20631"/>
    <w:rsid w:val="00B213C5"/>
    <w:rsid w:val="00B22AE3"/>
    <w:rsid w:val="00B234CC"/>
    <w:rsid w:val="00B237D0"/>
    <w:rsid w:val="00B2399D"/>
    <w:rsid w:val="00B249AA"/>
    <w:rsid w:val="00B26EE2"/>
    <w:rsid w:val="00B272AD"/>
    <w:rsid w:val="00B313BF"/>
    <w:rsid w:val="00B353EB"/>
    <w:rsid w:val="00B357AA"/>
    <w:rsid w:val="00B3798C"/>
    <w:rsid w:val="00B40CCA"/>
    <w:rsid w:val="00B43570"/>
    <w:rsid w:val="00B45C74"/>
    <w:rsid w:val="00B53A82"/>
    <w:rsid w:val="00B53F41"/>
    <w:rsid w:val="00B57794"/>
    <w:rsid w:val="00B600E3"/>
    <w:rsid w:val="00B639F3"/>
    <w:rsid w:val="00B66A25"/>
    <w:rsid w:val="00B70888"/>
    <w:rsid w:val="00B7111F"/>
    <w:rsid w:val="00B72E65"/>
    <w:rsid w:val="00B77D04"/>
    <w:rsid w:val="00B84669"/>
    <w:rsid w:val="00B853DC"/>
    <w:rsid w:val="00B8545E"/>
    <w:rsid w:val="00B8590F"/>
    <w:rsid w:val="00B85C20"/>
    <w:rsid w:val="00B866A3"/>
    <w:rsid w:val="00B92349"/>
    <w:rsid w:val="00B92580"/>
    <w:rsid w:val="00B93593"/>
    <w:rsid w:val="00B937EF"/>
    <w:rsid w:val="00B9494B"/>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65AA"/>
    <w:rsid w:val="00BF1C8E"/>
    <w:rsid w:val="00BF522E"/>
    <w:rsid w:val="00BF67DB"/>
    <w:rsid w:val="00BF7D3E"/>
    <w:rsid w:val="00C02B42"/>
    <w:rsid w:val="00C045D5"/>
    <w:rsid w:val="00C07DDD"/>
    <w:rsid w:val="00C10306"/>
    <w:rsid w:val="00C11B74"/>
    <w:rsid w:val="00C13BCC"/>
    <w:rsid w:val="00C14F69"/>
    <w:rsid w:val="00C2365C"/>
    <w:rsid w:val="00C2388B"/>
    <w:rsid w:val="00C239D4"/>
    <w:rsid w:val="00C2516C"/>
    <w:rsid w:val="00C27B2D"/>
    <w:rsid w:val="00C27F84"/>
    <w:rsid w:val="00C30366"/>
    <w:rsid w:val="00C31F14"/>
    <w:rsid w:val="00C32C76"/>
    <w:rsid w:val="00C33CA9"/>
    <w:rsid w:val="00C36841"/>
    <w:rsid w:val="00C36FFA"/>
    <w:rsid w:val="00C37A2D"/>
    <w:rsid w:val="00C40146"/>
    <w:rsid w:val="00C41D63"/>
    <w:rsid w:val="00C42407"/>
    <w:rsid w:val="00C43650"/>
    <w:rsid w:val="00C50643"/>
    <w:rsid w:val="00C528E2"/>
    <w:rsid w:val="00C55C58"/>
    <w:rsid w:val="00C56331"/>
    <w:rsid w:val="00C56D81"/>
    <w:rsid w:val="00C6008D"/>
    <w:rsid w:val="00C623E5"/>
    <w:rsid w:val="00C63754"/>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80AA8"/>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5D09"/>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64B7"/>
    <w:rsid w:val="00F0427D"/>
    <w:rsid w:val="00F05269"/>
    <w:rsid w:val="00F106C3"/>
    <w:rsid w:val="00F128F8"/>
    <w:rsid w:val="00F16866"/>
    <w:rsid w:val="00F21392"/>
    <w:rsid w:val="00F27E50"/>
    <w:rsid w:val="00F30CAE"/>
    <w:rsid w:val="00F376B0"/>
    <w:rsid w:val="00F42E40"/>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286079468">
      <w:marLeft w:val="0"/>
      <w:marRight w:val="0"/>
      <w:marTop w:val="0"/>
      <w:marBottom w:val="0"/>
      <w:divBdr>
        <w:top w:val="none" w:sz="0" w:space="0" w:color="auto"/>
        <w:left w:val="none" w:sz="0" w:space="0" w:color="auto"/>
        <w:bottom w:val="none" w:sz="0" w:space="0" w:color="auto"/>
        <w:right w:val="none" w:sz="0" w:space="0" w:color="auto"/>
      </w:divBdr>
    </w:div>
    <w:div w:id="1286079469">
      <w:marLeft w:val="0"/>
      <w:marRight w:val="0"/>
      <w:marTop w:val="0"/>
      <w:marBottom w:val="0"/>
      <w:divBdr>
        <w:top w:val="none" w:sz="0" w:space="0" w:color="auto"/>
        <w:left w:val="none" w:sz="0" w:space="0" w:color="auto"/>
        <w:bottom w:val="none" w:sz="0" w:space="0" w:color="auto"/>
        <w:right w:val="none" w:sz="0" w:space="0" w:color="auto"/>
      </w:divBdr>
    </w:div>
    <w:div w:id="1286079470">
      <w:marLeft w:val="0"/>
      <w:marRight w:val="0"/>
      <w:marTop w:val="0"/>
      <w:marBottom w:val="0"/>
      <w:divBdr>
        <w:top w:val="none" w:sz="0" w:space="0" w:color="auto"/>
        <w:left w:val="none" w:sz="0" w:space="0" w:color="auto"/>
        <w:bottom w:val="none" w:sz="0" w:space="0" w:color="auto"/>
        <w:right w:val="none" w:sz="0" w:space="0" w:color="auto"/>
      </w:divBdr>
    </w:div>
    <w:div w:id="1286079471">
      <w:marLeft w:val="0"/>
      <w:marRight w:val="0"/>
      <w:marTop w:val="0"/>
      <w:marBottom w:val="0"/>
      <w:divBdr>
        <w:top w:val="none" w:sz="0" w:space="0" w:color="auto"/>
        <w:left w:val="none" w:sz="0" w:space="0" w:color="auto"/>
        <w:bottom w:val="none" w:sz="0" w:space="0" w:color="auto"/>
        <w:right w:val="none" w:sz="0" w:space="0" w:color="auto"/>
      </w:divBdr>
      <w:divsChild>
        <w:div w:id="1286079483">
          <w:marLeft w:val="0"/>
          <w:marRight w:val="0"/>
          <w:marTop w:val="0"/>
          <w:marBottom w:val="0"/>
          <w:divBdr>
            <w:top w:val="none" w:sz="0" w:space="0" w:color="auto"/>
            <w:left w:val="none" w:sz="0" w:space="0" w:color="auto"/>
            <w:bottom w:val="none" w:sz="0" w:space="0" w:color="auto"/>
            <w:right w:val="none" w:sz="0" w:space="0" w:color="auto"/>
          </w:divBdr>
        </w:div>
      </w:divsChild>
    </w:div>
    <w:div w:id="1286079472">
      <w:marLeft w:val="0"/>
      <w:marRight w:val="0"/>
      <w:marTop w:val="0"/>
      <w:marBottom w:val="0"/>
      <w:divBdr>
        <w:top w:val="none" w:sz="0" w:space="0" w:color="auto"/>
        <w:left w:val="none" w:sz="0" w:space="0" w:color="auto"/>
        <w:bottom w:val="none" w:sz="0" w:space="0" w:color="auto"/>
        <w:right w:val="none" w:sz="0" w:space="0" w:color="auto"/>
      </w:divBdr>
    </w:div>
    <w:div w:id="1286079474">
      <w:marLeft w:val="0"/>
      <w:marRight w:val="0"/>
      <w:marTop w:val="0"/>
      <w:marBottom w:val="0"/>
      <w:divBdr>
        <w:top w:val="none" w:sz="0" w:space="0" w:color="auto"/>
        <w:left w:val="none" w:sz="0" w:space="0" w:color="auto"/>
        <w:bottom w:val="none" w:sz="0" w:space="0" w:color="auto"/>
        <w:right w:val="none" w:sz="0" w:space="0" w:color="auto"/>
      </w:divBdr>
    </w:div>
    <w:div w:id="1286079475">
      <w:marLeft w:val="0"/>
      <w:marRight w:val="0"/>
      <w:marTop w:val="0"/>
      <w:marBottom w:val="0"/>
      <w:divBdr>
        <w:top w:val="none" w:sz="0" w:space="0" w:color="auto"/>
        <w:left w:val="none" w:sz="0" w:space="0" w:color="auto"/>
        <w:bottom w:val="none" w:sz="0" w:space="0" w:color="auto"/>
        <w:right w:val="none" w:sz="0" w:space="0" w:color="auto"/>
      </w:divBdr>
    </w:div>
    <w:div w:id="1286079476">
      <w:marLeft w:val="0"/>
      <w:marRight w:val="0"/>
      <w:marTop w:val="0"/>
      <w:marBottom w:val="0"/>
      <w:divBdr>
        <w:top w:val="none" w:sz="0" w:space="0" w:color="auto"/>
        <w:left w:val="none" w:sz="0" w:space="0" w:color="auto"/>
        <w:bottom w:val="none" w:sz="0" w:space="0" w:color="auto"/>
        <w:right w:val="none" w:sz="0" w:space="0" w:color="auto"/>
      </w:divBdr>
      <w:divsChild>
        <w:div w:id="1286079550">
          <w:marLeft w:val="0"/>
          <w:marRight w:val="0"/>
          <w:marTop w:val="0"/>
          <w:marBottom w:val="0"/>
          <w:divBdr>
            <w:top w:val="none" w:sz="0" w:space="0" w:color="auto"/>
            <w:left w:val="none" w:sz="0" w:space="0" w:color="auto"/>
            <w:bottom w:val="none" w:sz="0" w:space="0" w:color="auto"/>
            <w:right w:val="none" w:sz="0" w:space="0" w:color="auto"/>
          </w:divBdr>
        </w:div>
      </w:divsChild>
    </w:div>
    <w:div w:id="1286079478">
      <w:marLeft w:val="0"/>
      <w:marRight w:val="0"/>
      <w:marTop w:val="0"/>
      <w:marBottom w:val="0"/>
      <w:divBdr>
        <w:top w:val="none" w:sz="0" w:space="0" w:color="auto"/>
        <w:left w:val="none" w:sz="0" w:space="0" w:color="auto"/>
        <w:bottom w:val="none" w:sz="0" w:space="0" w:color="auto"/>
        <w:right w:val="none" w:sz="0" w:space="0" w:color="auto"/>
      </w:divBdr>
    </w:div>
    <w:div w:id="1286079479">
      <w:marLeft w:val="0"/>
      <w:marRight w:val="0"/>
      <w:marTop w:val="0"/>
      <w:marBottom w:val="0"/>
      <w:divBdr>
        <w:top w:val="none" w:sz="0" w:space="0" w:color="auto"/>
        <w:left w:val="none" w:sz="0" w:space="0" w:color="auto"/>
        <w:bottom w:val="none" w:sz="0" w:space="0" w:color="auto"/>
        <w:right w:val="none" w:sz="0" w:space="0" w:color="auto"/>
      </w:divBdr>
    </w:div>
    <w:div w:id="1286079480">
      <w:marLeft w:val="0"/>
      <w:marRight w:val="0"/>
      <w:marTop w:val="0"/>
      <w:marBottom w:val="0"/>
      <w:divBdr>
        <w:top w:val="none" w:sz="0" w:space="0" w:color="auto"/>
        <w:left w:val="none" w:sz="0" w:space="0" w:color="auto"/>
        <w:bottom w:val="none" w:sz="0" w:space="0" w:color="auto"/>
        <w:right w:val="none" w:sz="0" w:space="0" w:color="auto"/>
      </w:divBdr>
    </w:div>
    <w:div w:id="1286079481">
      <w:marLeft w:val="0"/>
      <w:marRight w:val="0"/>
      <w:marTop w:val="0"/>
      <w:marBottom w:val="0"/>
      <w:divBdr>
        <w:top w:val="none" w:sz="0" w:space="0" w:color="auto"/>
        <w:left w:val="none" w:sz="0" w:space="0" w:color="auto"/>
        <w:bottom w:val="none" w:sz="0" w:space="0" w:color="auto"/>
        <w:right w:val="none" w:sz="0" w:space="0" w:color="auto"/>
      </w:divBdr>
    </w:div>
    <w:div w:id="1286079482">
      <w:marLeft w:val="0"/>
      <w:marRight w:val="0"/>
      <w:marTop w:val="0"/>
      <w:marBottom w:val="0"/>
      <w:divBdr>
        <w:top w:val="none" w:sz="0" w:space="0" w:color="auto"/>
        <w:left w:val="none" w:sz="0" w:space="0" w:color="auto"/>
        <w:bottom w:val="none" w:sz="0" w:space="0" w:color="auto"/>
        <w:right w:val="none" w:sz="0" w:space="0" w:color="auto"/>
      </w:divBdr>
    </w:div>
    <w:div w:id="1286079485">
      <w:marLeft w:val="0"/>
      <w:marRight w:val="0"/>
      <w:marTop w:val="0"/>
      <w:marBottom w:val="0"/>
      <w:divBdr>
        <w:top w:val="none" w:sz="0" w:space="0" w:color="auto"/>
        <w:left w:val="none" w:sz="0" w:space="0" w:color="auto"/>
        <w:bottom w:val="none" w:sz="0" w:space="0" w:color="auto"/>
        <w:right w:val="none" w:sz="0" w:space="0" w:color="auto"/>
      </w:divBdr>
    </w:div>
    <w:div w:id="1286079486">
      <w:marLeft w:val="0"/>
      <w:marRight w:val="0"/>
      <w:marTop w:val="0"/>
      <w:marBottom w:val="0"/>
      <w:divBdr>
        <w:top w:val="none" w:sz="0" w:space="0" w:color="auto"/>
        <w:left w:val="none" w:sz="0" w:space="0" w:color="auto"/>
        <w:bottom w:val="none" w:sz="0" w:space="0" w:color="auto"/>
        <w:right w:val="none" w:sz="0" w:space="0" w:color="auto"/>
      </w:divBdr>
    </w:div>
    <w:div w:id="1286079487">
      <w:marLeft w:val="0"/>
      <w:marRight w:val="0"/>
      <w:marTop w:val="0"/>
      <w:marBottom w:val="0"/>
      <w:divBdr>
        <w:top w:val="none" w:sz="0" w:space="0" w:color="auto"/>
        <w:left w:val="none" w:sz="0" w:space="0" w:color="auto"/>
        <w:bottom w:val="none" w:sz="0" w:space="0" w:color="auto"/>
        <w:right w:val="none" w:sz="0" w:space="0" w:color="auto"/>
      </w:divBdr>
      <w:divsChild>
        <w:div w:id="1286079513">
          <w:marLeft w:val="0"/>
          <w:marRight w:val="0"/>
          <w:marTop w:val="0"/>
          <w:marBottom w:val="0"/>
          <w:divBdr>
            <w:top w:val="none" w:sz="0" w:space="0" w:color="auto"/>
            <w:left w:val="none" w:sz="0" w:space="0" w:color="auto"/>
            <w:bottom w:val="none" w:sz="0" w:space="0" w:color="auto"/>
            <w:right w:val="none" w:sz="0" w:space="0" w:color="auto"/>
          </w:divBdr>
        </w:div>
      </w:divsChild>
    </w:div>
    <w:div w:id="1286079488">
      <w:marLeft w:val="0"/>
      <w:marRight w:val="0"/>
      <w:marTop w:val="0"/>
      <w:marBottom w:val="0"/>
      <w:divBdr>
        <w:top w:val="none" w:sz="0" w:space="0" w:color="auto"/>
        <w:left w:val="none" w:sz="0" w:space="0" w:color="auto"/>
        <w:bottom w:val="none" w:sz="0" w:space="0" w:color="auto"/>
        <w:right w:val="none" w:sz="0" w:space="0" w:color="auto"/>
      </w:divBdr>
    </w:div>
    <w:div w:id="1286079492">
      <w:marLeft w:val="0"/>
      <w:marRight w:val="0"/>
      <w:marTop w:val="0"/>
      <w:marBottom w:val="0"/>
      <w:divBdr>
        <w:top w:val="none" w:sz="0" w:space="0" w:color="auto"/>
        <w:left w:val="none" w:sz="0" w:space="0" w:color="auto"/>
        <w:bottom w:val="none" w:sz="0" w:space="0" w:color="auto"/>
        <w:right w:val="none" w:sz="0" w:space="0" w:color="auto"/>
      </w:divBdr>
    </w:div>
    <w:div w:id="1286079493">
      <w:marLeft w:val="0"/>
      <w:marRight w:val="0"/>
      <w:marTop w:val="0"/>
      <w:marBottom w:val="0"/>
      <w:divBdr>
        <w:top w:val="none" w:sz="0" w:space="0" w:color="auto"/>
        <w:left w:val="none" w:sz="0" w:space="0" w:color="auto"/>
        <w:bottom w:val="none" w:sz="0" w:space="0" w:color="auto"/>
        <w:right w:val="none" w:sz="0" w:space="0" w:color="auto"/>
      </w:divBdr>
    </w:div>
    <w:div w:id="1286079494">
      <w:marLeft w:val="0"/>
      <w:marRight w:val="0"/>
      <w:marTop w:val="0"/>
      <w:marBottom w:val="0"/>
      <w:divBdr>
        <w:top w:val="none" w:sz="0" w:space="0" w:color="auto"/>
        <w:left w:val="none" w:sz="0" w:space="0" w:color="auto"/>
        <w:bottom w:val="none" w:sz="0" w:space="0" w:color="auto"/>
        <w:right w:val="none" w:sz="0" w:space="0" w:color="auto"/>
      </w:divBdr>
    </w:div>
    <w:div w:id="1286079495">
      <w:marLeft w:val="0"/>
      <w:marRight w:val="0"/>
      <w:marTop w:val="0"/>
      <w:marBottom w:val="0"/>
      <w:divBdr>
        <w:top w:val="none" w:sz="0" w:space="0" w:color="auto"/>
        <w:left w:val="none" w:sz="0" w:space="0" w:color="auto"/>
        <w:bottom w:val="none" w:sz="0" w:space="0" w:color="auto"/>
        <w:right w:val="none" w:sz="0" w:space="0" w:color="auto"/>
      </w:divBdr>
    </w:div>
    <w:div w:id="1286079496">
      <w:marLeft w:val="0"/>
      <w:marRight w:val="0"/>
      <w:marTop w:val="0"/>
      <w:marBottom w:val="0"/>
      <w:divBdr>
        <w:top w:val="none" w:sz="0" w:space="0" w:color="auto"/>
        <w:left w:val="none" w:sz="0" w:space="0" w:color="auto"/>
        <w:bottom w:val="none" w:sz="0" w:space="0" w:color="auto"/>
        <w:right w:val="none" w:sz="0" w:space="0" w:color="auto"/>
      </w:divBdr>
    </w:div>
    <w:div w:id="1286079497">
      <w:marLeft w:val="0"/>
      <w:marRight w:val="0"/>
      <w:marTop w:val="0"/>
      <w:marBottom w:val="0"/>
      <w:divBdr>
        <w:top w:val="none" w:sz="0" w:space="0" w:color="auto"/>
        <w:left w:val="none" w:sz="0" w:space="0" w:color="auto"/>
        <w:bottom w:val="none" w:sz="0" w:space="0" w:color="auto"/>
        <w:right w:val="none" w:sz="0" w:space="0" w:color="auto"/>
      </w:divBdr>
    </w:div>
    <w:div w:id="1286079498">
      <w:marLeft w:val="0"/>
      <w:marRight w:val="0"/>
      <w:marTop w:val="0"/>
      <w:marBottom w:val="0"/>
      <w:divBdr>
        <w:top w:val="none" w:sz="0" w:space="0" w:color="auto"/>
        <w:left w:val="none" w:sz="0" w:space="0" w:color="auto"/>
        <w:bottom w:val="none" w:sz="0" w:space="0" w:color="auto"/>
        <w:right w:val="none" w:sz="0" w:space="0" w:color="auto"/>
      </w:divBdr>
    </w:div>
    <w:div w:id="1286079499">
      <w:marLeft w:val="0"/>
      <w:marRight w:val="0"/>
      <w:marTop w:val="0"/>
      <w:marBottom w:val="0"/>
      <w:divBdr>
        <w:top w:val="none" w:sz="0" w:space="0" w:color="auto"/>
        <w:left w:val="none" w:sz="0" w:space="0" w:color="auto"/>
        <w:bottom w:val="none" w:sz="0" w:space="0" w:color="auto"/>
        <w:right w:val="none" w:sz="0" w:space="0" w:color="auto"/>
      </w:divBdr>
    </w:div>
    <w:div w:id="1286079500">
      <w:marLeft w:val="0"/>
      <w:marRight w:val="0"/>
      <w:marTop w:val="0"/>
      <w:marBottom w:val="0"/>
      <w:divBdr>
        <w:top w:val="none" w:sz="0" w:space="0" w:color="auto"/>
        <w:left w:val="none" w:sz="0" w:space="0" w:color="auto"/>
        <w:bottom w:val="none" w:sz="0" w:space="0" w:color="auto"/>
        <w:right w:val="none" w:sz="0" w:space="0" w:color="auto"/>
      </w:divBdr>
    </w:div>
    <w:div w:id="1286079501">
      <w:marLeft w:val="0"/>
      <w:marRight w:val="0"/>
      <w:marTop w:val="0"/>
      <w:marBottom w:val="0"/>
      <w:divBdr>
        <w:top w:val="none" w:sz="0" w:space="0" w:color="auto"/>
        <w:left w:val="none" w:sz="0" w:space="0" w:color="auto"/>
        <w:bottom w:val="none" w:sz="0" w:space="0" w:color="auto"/>
        <w:right w:val="none" w:sz="0" w:space="0" w:color="auto"/>
      </w:divBdr>
    </w:div>
    <w:div w:id="1286079502">
      <w:marLeft w:val="0"/>
      <w:marRight w:val="0"/>
      <w:marTop w:val="0"/>
      <w:marBottom w:val="0"/>
      <w:divBdr>
        <w:top w:val="none" w:sz="0" w:space="0" w:color="auto"/>
        <w:left w:val="none" w:sz="0" w:space="0" w:color="auto"/>
        <w:bottom w:val="none" w:sz="0" w:space="0" w:color="auto"/>
        <w:right w:val="none" w:sz="0" w:space="0" w:color="auto"/>
      </w:divBdr>
    </w:div>
    <w:div w:id="1286079505">
      <w:marLeft w:val="0"/>
      <w:marRight w:val="0"/>
      <w:marTop w:val="0"/>
      <w:marBottom w:val="0"/>
      <w:divBdr>
        <w:top w:val="none" w:sz="0" w:space="0" w:color="auto"/>
        <w:left w:val="none" w:sz="0" w:space="0" w:color="auto"/>
        <w:bottom w:val="none" w:sz="0" w:space="0" w:color="auto"/>
        <w:right w:val="none" w:sz="0" w:space="0" w:color="auto"/>
      </w:divBdr>
    </w:div>
    <w:div w:id="1286079506">
      <w:marLeft w:val="0"/>
      <w:marRight w:val="0"/>
      <w:marTop w:val="0"/>
      <w:marBottom w:val="0"/>
      <w:divBdr>
        <w:top w:val="none" w:sz="0" w:space="0" w:color="auto"/>
        <w:left w:val="none" w:sz="0" w:space="0" w:color="auto"/>
        <w:bottom w:val="none" w:sz="0" w:space="0" w:color="auto"/>
        <w:right w:val="none" w:sz="0" w:space="0" w:color="auto"/>
      </w:divBdr>
    </w:div>
    <w:div w:id="1286079508">
      <w:marLeft w:val="0"/>
      <w:marRight w:val="0"/>
      <w:marTop w:val="0"/>
      <w:marBottom w:val="0"/>
      <w:divBdr>
        <w:top w:val="none" w:sz="0" w:space="0" w:color="auto"/>
        <w:left w:val="none" w:sz="0" w:space="0" w:color="auto"/>
        <w:bottom w:val="none" w:sz="0" w:space="0" w:color="auto"/>
        <w:right w:val="none" w:sz="0" w:space="0" w:color="auto"/>
      </w:divBdr>
    </w:div>
    <w:div w:id="1286079509">
      <w:marLeft w:val="0"/>
      <w:marRight w:val="0"/>
      <w:marTop w:val="0"/>
      <w:marBottom w:val="0"/>
      <w:divBdr>
        <w:top w:val="none" w:sz="0" w:space="0" w:color="auto"/>
        <w:left w:val="none" w:sz="0" w:space="0" w:color="auto"/>
        <w:bottom w:val="none" w:sz="0" w:space="0" w:color="auto"/>
        <w:right w:val="none" w:sz="0" w:space="0" w:color="auto"/>
      </w:divBdr>
    </w:div>
    <w:div w:id="1286079510">
      <w:marLeft w:val="0"/>
      <w:marRight w:val="0"/>
      <w:marTop w:val="0"/>
      <w:marBottom w:val="0"/>
      <w:divBdr>
        <w:top w:val="none" w:sz="0" w:space="0" w:color="auto"/>
        <w:left w:val="none" w:sz="0" w:space="0" w:color="auto"/>
        <w:bottom w:val="none" w:sz="0" w:space="0" w:color="auto"/>
        <w:right w:val="none" w:sz="0" w:space="0" w:color="auto"/>
      </w:divBdr>
    </w:div>
    <w:div w:id="1286079511">
      <w:marLeft w:val="0"/>
      <w:marRight w:val="0"/>
      <w:marTop w:val="0"/>
      <w:marBottom w:val="0"/>
      <w:divBdr>
        <w:top w:val="none" w:sz="0" w:space="0" w:color="auto"/>
        <w:left w:val="none" w:sz="0" w:space="0" w:color="auto"/>
        <w:bottom w:val="none" w:sz="0" w:space="0" w:color="auto"/>
        <w:right w:val="none" w:sz="0" w:space="0" w:color="auto"/>
      </w:divBdr>
    </w:div>
    <w:div w:id="1286079512">
      <w:marLeft w:val="0"/>
      <w:marRight w:val="0"/>
      <w:marTop w:val="0"/>
      <w:marBottom w:val="0"/>
      <w:divBdr>
        <w:top w:val="none" w:sz="0" w:space="0" w:color="auto"/>
        <w:left w:val="none" w:sz="0" w:space="0" w:color="auto"/>
        <w:bottom w:val="none" w:sz="0" w:space="0" w:color="auto"/>
        <w:right w:val="none" w:sz="0" w:space="0" w:color="auto"/>
      </w:divBdr>
    </w:div>
    <w:div w:id="1286079515">
      <w:marLeft w:val="0"/>
      <w:marRight w:val="0"/>
      <w:marTop w:val="0"/>
      <w:marBottom w:val="0"/>
      <w:divBdr>
        <w:top w:val="none" w:sz="0" w:space="0" w:color="auto"/>
        <w:left w:val="none" w:sz="0" w:space="0" w:color="auto"/>
        <w:bottom w:val="none" w:sz="0" w:space="0" w:color="auto"/>
        <w:right w:val="none" w:sz="0" w:space="0" w:color="auto"/>
      </w:divBdr>
    </w:div>
    <w:div w:id="1286079516">
      <w:marLeft w:val="0"/>
      <w:marRight w:val="0"/>
      <w:marTop w:val="0"/>
      <w:marBottom w:val="0"/>
      <w:divBdr>
        <w:top w:val="none" w:sz="0" w:space="0" w:color="auto"/>
        <w:left w:val="none" w:sz="0" w:space="0" w:color="auto"/>
        <w:bottom w:val="none" w:sz="0" w:space="0" w:color="auto"/>
        <w:right w:val="none" w:sz="0" w:space="0" w:color="auto"/>
      </w:divBdr>
    </w:div>
    <w:div w:id="1286079517">
      <w:marLeft w:val="0"/>
      <w:marRight w:val="0"/>
      <w:marTop w:val="0"/>
      <w:marBottom w:val="0"/>
      <w:divBdr>
        <w:top w:val="none" w:sz="0" w:space="0" w:color="auto"/>
        <w:left w:val="none" w:sz="0" w:space="0" w:color="auto"/>
        <w:bottom w:val="none" w:sz="0" w:space="0" w:color="auto"/>
        <w:right w:val="none" w:sz="0" w:space="0" w:color="auto"/>
      </w:divBdr>
    </w:div>
    <w:div w:id="1286079518">
      <w:marLeft w:val="0"/>
      <w:marRight w:val="0"/>
      <w:marTop w:val="0"/>
      <w:marBottom w:val="0"/>
      <w:divBdr>
        <w:top w:val="none" w:sz="0" w:space="0" w:color="auto"/>
        <w:left w:val="none" w:sz="0" w:space="0" w:color="auto"/>
        <w:bottom w:val="none" w:sz="0" w:space="0" w:color="auto"/>
        <w:right w:val="none" w:sz="0" w:space="0" w:color="auto"/>
      </w:divBdr>
    </w:div>
    <w:div w:id="1286079520">
      <w:marLeft w:val="0"/>
      <w:marRight w:val="0"/>
      <w:marTop w:val="0"/>
      <w:marBottom w:val="0"/>
      <w:divBdr>
        <w:top w:val="none" w:sz="0" w:space="0" w:color="auto"/>
        <w:left w:val="none" w:sz="0" w:space="0" w:color="auto"/>
        <w:bottom w:val="none" w:sz="0" w:space="0" w:color="auto"/>
        <w:right w:val="none" w:sz="0" w:space="0" w:color="auto"/>
      </w:divBdr>
    </w:div>
    <w:div w:id="1286079521">
      <w:marLeft w:val="0"/>
      <w:marRight w:val="0"/>
      <w:marTop w:val="0"/>
      <w:marBottom w:val="0"/>
      <w:divBdr>
        <w:top w:val="none" w:sz="0" w:space="0" w:color="auto"/>
        <w:left w:val="none" w:sz="0" w:space="0" w:color="auto"/>
        <w:bottom w:val="none" w:sz="0" w:space="0" w:color="auto"/>
        <w:right w:val="none" w:sz="0" w:space="0" w:color="auto"/>
      </w:divBdr>
    </w:div>
    <w:div w:id="1286079523">
      <w:marLeft w:val="0"/>
      <w:marRight w:val="0"/>
      <w:marTop w:val="0"/>
      <w:marBottom w:val="0"/>
      <w:divBdr>
        <w:top w:val="none" w:sz="0" w:space="0" w:color="auto"/>
        <w:left w:val="none" w:sz="0" w:space="0" w:color="auto"/>
        <w:bottom w:val="none" w:sz="0" w:space="0" w:color="auto"/>
        <w:right w:val="none" w:sz="0" w:space="0" w:color="auto"/>
      </w:divBdr>
    </w:div>
    <w:div w:id="1286079525">
      <w:marLeft w:val="0"/>
      <w:marRight w:val="0"/>
      <w:marTop w:val="0"/>
      <w:marBottom w:val="0"/>
      <w:divBdr>
        <w:top w:val="none" w:sz="0" w:space="0" w:color="auto"/>
        <w:left w:val="none" w:sz="0" w:space="0" w:color="auto"/>
        <w:bottom w:val="none" w:sz="0" w:space="0" w:color="auto"/>
        <w:right w:val="none" w:sz="0" w:space="0" w:color="auto"/>
      </w:divBdr>
    </w:div>
    <w:div w:id="1286079526">
      <w:marLeft w:val="0"/>
      <w:marRight w:val="0"/>
      <w:marTop w:val="0"/>
      <w:marBottom w:val="0"/>
      <w:divBdr>
        <w:top w:val="none" w:sz="0" w:space="0" w:color="auto"/>
        <w:left w:val="none" w:sz="0" w:space="0" w:color="auto"/>
        <w:bottom w:val="none" w:sz="0" w:space="0" w:color="auto"/>
        <w:right w:val="none" w:sz="0" w:space="0" w:color="auto"/>
      </w:divBdr>
    </w:div>
    <w:div w:id="1286079528">
      <w:marLeft w:val="0"/>
      <w:marRight w:val="0"/>
      <w:marTop w:val="0"/>
      <w:marBottom w:val="0"/>
      <w:divBdr>
        <w:top w:val="none" w:sz="0" w:space="0" w:color="auto"/>
        <w:left w:val="none" w:sz="0" w:space="0" w:color="auto"/>
        <w:bottom w:val="none" w:sz="0" w:space="0" w:color="auto"/>
        <w:right w:val="none" w:sz="0" w:space="0" w:color="auto"/>
      </w:divBdr>
    </w:div>
    <w:div w:id="1286079530">
      <w:marLeft w:val="0"/>
      <w:marRight w:val="0"/>
      <w:marTop w:val="0"/>
      <w:marBottom w:val="0"/>
      <w:divBdr>
        <w:top w:val="none" w:sz="0" w:space="0" w:color="auto"/>
        <w:left w:val="none" w:sz="0" w:space="0" w:color="auto"/>
        <w:bottom w:val="none" w:sz="0" w:space="0" w:color="auto"/>
        <w:right w:val="none" w:sz="0" w:space="0" w:color="auto"/>
      </w:divBdr>
    </w:div>
    <w:div w:id="1286079531">
      <w:marLeft w:val="0"/>
      <w:marRight w:val="0"/>
      <w:marTop w:val="0"/>
      <w:marBottom w:val="0"/>
      <w:divBdr>
        <w:top w:val="none" w:sz="0" w:space="0" w:color="auto"/>
        <w:left w:val="none" w:sz="0" w:space="0" w:color="auto"/>
        <w:bottom w:val="none" w:sz="0" w:space="0" w:color="auto"/>
        <w:right w:val="none" w:sz="0" w:space="0" w:color="auto"/>
      </w:divBdr>
    </w:div>
    <w:div w:id="1286079532">
      <w:marLeft w:val="0"/>
      <w:marRight w:val="0"/>
      <w:marTop w:val="0"/>
      <w:marBottom w:val="0"/>
      <w:divBdr>
        <w:top w:val="none" w:sz="0" w:space="0" w:color="auto"/>
        <w:left w:val="none" w:sz="0" w:space="0" w:color="auto"/>
        <w:bottom w:val="none" w:sz="0" w:space="0" w:color="auto"/>
        <w:right w:val="none" w:sz="0" w:space="0" w:color="auto"/>
      </w:divBdr>
    </w:div>
    <w:div w:id="1286079534">
      <w:marLeft w:val="0"/>
      <w:marRight w:val="0"/>
      <w:marTop w:val="0"/>
      <w:marBottom w:val="0"/>
      <w:divBdr>
        <w:top w:val="none" w:sz="0" w:space="0" w:color="auto"/>
        <w:left w:val="none" w:sz="0" w:space="0" w:color="auto"/>
        <w:bottom w:val="none" w:sz="0" w:space="0" w:color="auto"/>
        <w:right w:val="none" w:sz="0" w:space="0" w:color="auto"/>
      </w:divBdr>
    </w:div>
    <w:div w:id="1286079536">
      <w:marLeft w:val="0"/>
      <w:marRight w:val="0"/>
      <w:marTop w:val="0"/>
      <w:marBottom w:val="0"/>
      <w:divBdr>
        <w:top w:val="none" w:sz="0" w:space="0" w:color="auto"/>
        <w:left w:val="none" w:sz="0" w:space="0" w:color="auto"/>
        <w:bottom w:val="none" w:sz="0" w:space="0" w:color="auto"/>
        <w:right w:val="none" w:sz="0" w:space="0" w:color="auto"/>
      </w:divBdr>
    </w:div>
    <w:div w:id="1286079537">
      <w:marLeft w:val="0"/>
      <w:marRight w:val="0"/>
      <w:marTop w:val="0"/>
      <w:marBottom w:val="0"/>
      <w:divBdr>
        <w:top w:val="none" w:sz="0" w:space="0" w:color="auto"/>
        <w:left w:val="none" w:sz="0" w:space="0" w:color="auto"/>
        <w:bottom w:val="none" w:sz="0" w:space="0" w:color="auto"/>
        <w:right w:val="none" w:sz="0" w:space="0" w:color="auto"/>
      </w:divBdr>
    </w:div>
    <w:div w:id="1286079538">
      <w:marLeft w:val="0"/>
      <w:marRight w:val="0"/>
      <w:marTop w:val="0"/>
      <w:marBottom w:val="0"/>
      <w:divBdr>
        <w:top w:val="none" w:sz="0" w:space="0" w:color="auto"/>
        <w:left w:val="none" w:sz="0" w:space="0" w:color="auto"/>
        <w:bottom w:val="none" w:sz="0" w:space="0" w:color="auto"/>
        <w:right w:val="none" w:sz="0" w:space="0" w:color="auto"/>
      </w:divBdr>
      <w:divsChild>
        <w:div w:id="1286079467">
          <w:marLeft w:val="0"/>
          <w:marRight w:val="0"/>
          <w:marTop w:val="0"/>
          <w:marBottom w:val="0"/>
          <w:divBdr>
            <w:top w:val="none" w:sz="0" w:space="0" w:color="auto"/>
            <w:left w:val="none" w:sz="0" w:space="0" w:color="auto"/>
            <w:bottom w:val="none" w:sz="0" w:space="0" w:color="auto"/>
            <w:right w:val="none" w:sz="0" w:space="0" w:color="auto"/>
          </w:divBdr>
        </w:div>
        <w:div w:id="1286079473">
          <w:marLeft w:val="0"/>
          <w:marRight w:val="0"/>
          <w:marTop w:val="0"/>
          <w:marBottom w:val="0"/>
          <w:divBdr>
            <w:top w:val="none" w:sz="0" w:space="0" w:color="auto"/>
            <w:left w:val="none" w:sz="0" w:space="0" w:color="auto"/>
            <w:bottom w:val="none" w:sz="0" w:space="0" w:color="auto"/>
            <w:right w:val="none" w:sz="0" w:space="0" w:color="auto"/>
          </w:divBdr>
        </w:div>
        <w:div w:id="1286079477">
          <w:marLeft w:val="0"/>
          <w:marRight w:val="0"/>
          <w:marTop w:val="0"/>
          <w:marBottom w:val="0"/>
          <w:divBdr>
            <w:top w:val="none" w:sz="0" w:space="0" w:color="auto"/>
            <w:left w:val="none" w:sz="0" w:space="0" w:color="auto"/>
            <w:bottom w:val="none" w:sz="0" w:space="0" w:color="auto"/>
            <w:right w:val="none" w:sz="0" w:space="0" w:color="auto"/>
          </w:divBdr>
        </w:div>
        <w:div w:id="1286079484">
          <w:marLeft w:val="0"/>
          <w:marRight w:val="0"/>
          <w:marTop w:val="0"/>
          <w:marBottom w:val="0"/>
          <w:divBdr>
            <w:top w:val="none" w:sz="0" w:space="0" w:color="auto"/>
            <w:left w:val="none" w:sz="0" w:space="0" w:color="auto"/>
            <w:bottom w:val="none" w:sz="0" w:space="0" w:color="auto"/>
            <w:right w:val="none" w:sz="0" w:space="0" w:color="auto"/>
          </w:divBdr>
        </w:div>
        <w:div w:id="1286079491">
          <w:marLeft w:val="0"/>
          <w:marRight w:val="0"/>
          <w:marTop w:val="0"/>
          <w:marBottom w:val="0"/>
          <w:divBdr>
            <w:top w:val="none" w:sz="0" w:space="0" w:color="auto"/>
            <w:left w:val="none" w:sz="0" w:space="0" w:color="auto"/>
            <w:bottom w:val="none" w:sz="0" w:space="0" w:color="auto"/>
            <w:right w:val="none" w:sz="0" w:space="0" w:color="auto"/>
          </w:divBdr>
        </w:div>
        <w:div w:id="1286079503">
          <w:marLeft w:val="0"/>
          <w:marRight w:val="0"/>
          <w:marTop w:val="0"/>
          <w:marBottom w:val="0"/>
          <w:divBdr>
            <w:top w:val="none" w:sz="0" w:space="0" w:color="auto"/>
            <w:left w:val="none" w:sz="0" w:space="0" w:color="auto"/>
            <w:bottom w:val="none" w:sz="0" w:space="0" w:color="auto"/>
            <w:right w:val="none" w:sz="0" w:space="0" w:color="auto"/>
          </w:divBdr>
        </w:div>
        <w:div w:id="1286079504">
          <w:marLeft w:val="0"/>
          <w:marRight w:val="0"/>
          <w:marTop w:val="0"/>
          <w:marBottom w:val="0"/>
          <w:divBdr>
            <w:top w:val="none" w:sz="0" w:space="0" w:color="auto"/>
            <w:left w:val="none" w:sz="0" w:space="0" w:color="auto"/>
            <w:bottom w:val="none" w:sz="0" w:space="0" w:color="auto"/>
            <w:right w:val="none" w:sz="0" w:space="0" w:color="auto"/>
          </w:divBdr>
        </w:div>
        <w:div w:id="1286079514">
          <w:marLeft w:val="0"/>
          <w:marRight w:val="0"/>
          <w:marTop w:val="0"/>
          <w:marBottom w:val="0"/>
          <w:divBdr>
            <w:top w:val="none" w:sz="0" w:space="0" w:color="auto"/>
            <w:left w:val="none" w:sz="0" w:space="0" w:color="auto"/>
            <w:bottom w:val="none" w:sz="0" w:space="0" w:color="auto"/>
            <w:right w:val="none" w:sz="0" w:space="0" w:color="auto"/>
          </w:divBdr>
        </w:div>
        <w:div w:id="1286079522">
          <w:marLeft w:val="0"/>
          <w:marRight w:val="0"/>
          <w:marTop w:val="0"/>
          <w:marBottom w:val="0"/>
          <w:divBdr>
            <w:top w:val="none" w:sz="0" w:space="0" w:color="auto"/>
            <w:left w:val="none" w:sz="0" w:space="0" w:color="auto"/>
            <w:bottom w:val="none" w:sz="0" w:space="0" w:color="auto"/>
            <w:right w:val="none" w:sz="0" w:space="0" w:color="auto"/>
          </w:divBdr>
        </w:div>
        <w:div w:id="1286079524">
          <w:marLeft w:val="0"/>
          <w:marRight w:val="0"/>
          <w:marTop w:val="0"/>
          <w:marBottom w:val="0"/>
          <w:divBdr>
            <w:top w:val="none" w:sz="0" w:space="0" w:color="auto"/>
            <w:left w:val="none" w:sz="0" w:space="0" w:color="auto"/>
            <w:bottom w:val="none" w:sz="0" w:space="0" w:color="auto"/>
            <w:right w:val="none" w:sz="0" w:space="0" w:color="auto"/>
          </w:divBdr>
        </w:div>
        <w:div w:id="1286079527">
          <w:marLeft w:val="0"/>
          <w:marRight w:val="0"/>
          <w:marTop w:val="0"/>
          <w:marBottom w:val="0"/>
          <w:divBdr>
            <w:top w:val="none" w:sz="0" w:space="0" w:color="auto"/>
            <w:left w:val="none" w:sz="0" w:space="0" w:color="auto"/>
            <w:bottom w:val="none" w:sz="0" w:space="0" w:color="auto"/>
            <w:right w:val="none" w:sz="0" w:space="0" w:color="auto"/>
          </w:divBdr>
        </w:div>
        <w:div w:id="1286079529">
          <w:marLeft w:val="0"/>
          <w:marRight w:val="0"/>
          <w:marTop w:val="0"/>
          <w:marBottom w:val="0"/>
          <w:divBdr>
            <w:top w:val="none" w:sz="0" w:space="0" w:color="auto"/>
            <w:left w:val="none" w:sz="0" w:space="0" w:color="auto"/>
            <w:bottom w:val="none" w:sz="0" w:space="0" w:color="auto"/>
            <w:right w:val="none" w:sz="0" w:space="0" w:color="auto"/>
          </w:divBdr>
        </w:div>
        <w:div w:id="1286079533">
          <w:marLeft w:val="0"/>
          <w:marRight w:val="0"/>
          <w:marTop w:val="0"/>
          <w:marBottom w:val="0"/>
          <w:divBdr>
            <w:top w:val="none" w:sz="0" w:space="0" w:color="auto"/>
            <w:left w:val="none" w:sz="0" w:space="0" w:color="auto"/>
            <w:bottom w:val="none" w:sz="0" w:space="0" w:color="auto"/>
            <w:right w:val="none" w:sz="0" w:space="0" w:color="auto"/>
          </w:divBdr>
        </w:div>
        <w:div w:id="1286079535">
          <w:marLeft w:val="0"/>
          <w:marRight w:val="0"/>
          <w:marTop w:val="0"/>
          <w:marBottom w:val="0"/>
          <w:divBdr>
            <w:top w:val="none" w:sz="0" w:space="0" w:color="auto"/>
            <w:left w:val="none" w:sz="0" w:space="0" w:color="auto"/>
            <w:bottom w:val="none" w:sz="0" w:space="0" w:color="auto"/>
            <w:right w:val="none" w:sz="0" w:space="0" w:color="auto"/>
          </w:divBdr>
        </w:div>
        <w:div w:id="1286079540">
          <w:marLeft w:val="0"/>
          <w:marRight w:val="0"/>
          <w:marTop w:val="0"/>
          <w:marBottom w:val="0"/>
          <w:divBdr>
            <w:top w:val="none" w:sz="0" w:space="0" w:color="auto"/>
            <w:left w:val="none" w:sz="0" w:space="0" w:color="auto"/>
            <w:bottom w:val="none" w:sz="0" w:space="0" w:color="auto"/>
            <w:right w:val="none" w:sz="0" w:space="0" w:color="auto"/>
          </w:divBdr>
        </w:div>
        <w:div w:id="1286079556">
          <w:marLeft w:val="0"/>
          <w:marRight w:val="0"/>
          <w:marTop w:val="0"/>
          <w:marBottom w:val="0"/>
          <w:divBdr>
            <w:top w:val="none" w:sz="0" w:space="0" w:color="auto"/>
            <w:left w:val="none" w:sz="0" w:space="0" w:color="auto"/>
            <w:bottom w:val="none" w:sz="0" w:space="0" w:color="auto"/>
            <w:right w:val="none" w:sz="0" w:space="0" w:color="auto"/>
          </w:divBdr>
        </w:div>
        <w:div w:id="1286079563">
          <w:marLeft w:val="0"/>
          <w:marRight w:val="0"/>
          <w:marTop w:val="0"/>
          <w:marBottom w:val="0"/>
          <w:divBdr>
            <w:top w:val="none" w:sz="0" w:space="0" w:color="auto"/>
            <w:left w:val="none" w:sz="0" w:space="0" w:color="auto"/>
            <w:bottom w:val="none" w:sz="0" w:space="0" w:color="auto"/>
            <w:right w:val="none" w:sz="0" w:space="0" w:color="auto"/>
          </w:divBdr>
        </w:div>
        <w:div w:id="1286079566">
          <w:marLeft w:val="0"/>
          <w:marRight w:val="0"/>
          <w:marTop w:val="0"/>
          <w:marBottom w:val="0"/>
          <w:divBdr>
            <w:top w:val="none" w:sz="0" w:space="0" w:color="auto"/>
            <w:left w:val="none" w:sz="0" w:space="0" w:color="auto"/>
            <w:bottom w:val="none" w:sz="0" w:space="0" w:color="auto"/>
            <w:right w:val="none" w:sz="0" w:space="0" w:color="auto"/>
          </w:divBdr>
        </w:div>
        <w:div w:id="1286079576">
          <w:marLeft w:val="0"/>
          <w:marRight w:val="0"/>
          <w:marTop w:val="0"/>
          <w:marBottom w:val="0"/>
          <w:divBdr>
            <w:top w:val="none" w:sz="0" w:space="0" w:color="auto"/>
            <w:left w:val="none" w:sz="0" w:space="0" w:color="auto"/>
            <w:bottom w:val="none" w:sz="0" w:space="0" w:color="auto"/>
            <w:right w:val="none" w:sz="0" w:space="0" w:color="auto"/>
          </w:divBdr>
        </w:div>
      </w:divsChild>
    </w:div>
    <w:div w:id="1286079539">
      <w:marLeft w:val="0"/>
      <w:marRight w:val="0"/>
      <w:marTop w:val="0"/>
      <w:marBottom w:val="0"/>
      <w:divBdr>
        <w:top w:val="none" w:sz="0" w:space="0" w:color="auto"/>
        <w:left w:val="none" w:sz="0" w:space="0" w:color="auto"/>
        <w:bottom w:val="none" w:sz="0" w:space="0" w:color="auto"/>
        <w:right w:val="none" w:sz="0" w:space="0" w:color="auto"/>
      </w:divBdr>
    </w:div>
    <w:div w:id="1286079541">
      <w:marLeft w:val="0"/>
      <w:marRight w:val="0"/>
      <w:marTop w:val="0"/>
      <w:marBottom w:val="0"/>
      <w:divBdr>
        <w:top w:val="none" w:sz="0" w:space="0" w:color="auto"/>
        <w:left w:val="none" w:sz="0" w:space="0" w:color="auto"/>
        <w:bottom w:val="none" w:sz="0" w:space="0" w:color="auto"/>
        <w:right w:val="none" w:sz="0" w:space="0" w:color="auto"/>
      </w:divBdr>
    </w:div>
    <w:div w:id="1286079542">
      <w:marLeft w:val="0"/>
      <w:marRight w:val="0"/>
      <w:marTop w:val="0"/>
      <w:marBottom w:val="0"/>
      <w:divBdr>
        <w:top w:val="none" w:sz="0" w:space="0" w:color="auto"/>
        <w:left w:val="none" w:sz="0" w:space="0" w:color="auto"/>
        <w:bottom w:val="none" w:sz="0" w:space="0" w:color="auto"/>
        <w:right w:val="none" w:sz="0" w:space="0" w:color="auto"/>
      </w:divBdr>
    </w:div>
    <w:div w:id="1286079545">
      <w:marLeft w:val="0"/>
      <w:marRight w:val="0"/>
      <w:marTop w:val="0"/>
      <w:marBottom w:val="0"/>
      <w:divBdr>
        <w:top w:val="none" w:sz="0" w:space="0" w:color="auto"/>
        <w:left w:val="none" w:sz="0" w:space="0" w:color="auto"/>
        <w:bottom w:val="none" w:sz="0" w:space="0" w:color="auto"/>
        <w:right w:val="none" w:sz="0" w:space="0" w:color="auto"/>
      </w:divBdr>
    </w:div>
    <w:div w:id="1286079546">
      <w:marLeft w:val="0"/>
      <w:marRight w:val="0"/>
      <w:marTop w:val="0"/>
      <w:marBottom w:val="0"/>
      <w:divBdr>
        <w:top w:val="none" w:sz="0" w:space="0" w:color="auto"/>
        <w:left w:val="none" w:sz="0" w:space="0" w:color="auto"/>
        <w:bottom w:val="none" w:sz="0" w:space="0" w:color="auto"/>
        <w:right w:val="none" w:sz="0" w:space="0" w:color="auto"/>
      </w:divBdr>
    </w:div>
    <w:div w:id="1286079547">
      <w:marLeft w:val="0"/>
      <w:marRight w:val="0"/>
      <w:marTop w:val="0"/>
      <w:marBottom w:val="0"/>
      <w:divBdr>
        <w:top w:val="none" w:sz="0" w:space="0" w:color="auto"/>
        <w:left w:val="none" w:sz="0" w:space="0" w:color="auto"/>
        <w:bottom w:val="none" w:sz="0" w:space="0" w:color="auto"/>
        <w:right w:val="none" w:sz="0" w:space="0" w:color="auto"/>
      </w:divBdr>
    </w:div>
    <w:div w:id="1286079548">
      <w:marLeft w:val="0"/>
      <w:marRight w:val="0"/>
      <w:marTop w:val="0"/>
      <w:marBottom w:val="0"/>
      <w:divBdr>
        <w:top w:val="none" w:sz="0" w:space="0" w:color="auto"/>
        <w:left w:val="none" w:sz="0" w:space="0" w:color="auto"/>
        <w:bottom w:val="none" w:sz="0" w:space="0" w:color="auto"/>
        <w:right w:val="none" w:sz="0" w:space="0" w:color="auto"/>
      </w:divBdr>
      <w:divsChild>
        <w:div w:id="1286079544">
          <w:marLeft w:val="0"/>
          <w:marRight w:val="0"/>
          <w:marTop w:val="0"/>
          <w:marBottom w:val="0"/>
          <w:divBdr>
            <w:top w:val="none" w:sz="0" w:space="0" w:color="auto"/>
            <w:left w:val="none" w:sz="0" w:space="0" w:color="auto"/>
            <w:bottom w:val="none" w:sz="0" w:space="0" w:color="auto"/>
            <w:right w:val="none" w:sz="0" w:space="0" w:color="auto"/>
          </w:divBdr>
        </w:div>
      </w:divsChild>
    </w:div>
    <w:div w:id="1286079549">
      <w:marLeft w:val="0"/>
      <w:marRight w:val="0"/>
      <w:marTop w:val="0"/>
      <w:marBottom w:val="0"/>
      <w:divBdr>
        <w:top w:val="none" w:sz="0" w:space="0" w:color="auto"/>
        <w:left w:val="none" w:sz="0" w:space="0" w:color="auto"/>
        <w:bottom w:val="none" w:sz="0" w:space="0" w:color="auto"/>
        <w:right w:val="none" w:sz="0" w:space="0" w:color="auto"/>
      </w:divBdr>
    </w:div>
    <w:div w:id="1286079551">
      <w:marLeft w:val="0"/>
      <w:marRight w:val="0"/>
      <w:marTop w:val="0"/>
      <w:marBottom w:val="0"/>
      <w:divBdr>
        <w:top w:val="none" w:sz="0" w:space="0" w:color="auto"/>
        <w:left w:val="none" w:sz="0" w:space="0" w:color="auto"/>
        <w:bottom w:val="none" w:sz="0" w:space="0" w:color="auto"/>
        <w:right w:val="none" w:sz="0" w:space="0" w:color="auto"/>
      </w:divBdr>
    </w:div>
    <w:div w:id="1286079552">
      <w:marLeft w:val="0"/>
      <w:marRight w:val="0"/>
      <w:marTop w:val="0"/>
      <w:marBottom w:val="0"/>
      <w:divBdr>
        <w:top w:val="none" w:sz="0" w:space="0" w:color="auto"/>
        <w:left w:val="none" w:sz="0" w:space="0" w:color="auto"/>
        <w:bottom w:val="none" w:sz="0" w:space="0" w:color="auto"/>
        <w:right w:val="none" w:sz="0" w:space="0" w:color="auto"/>
      </w:divBdr>
    </w:div>
    <w:div w:id="1286079553">
      <w:marLeft w:val="0"/>
      <w:marRight w:val="0"/>
      <w:marTop w:val="0"/>
      <w:marBottom w:val="0"/>
      <w:divBdr>
        <w:top w:val="none" w:sz="0" w:space="0" w:color="auto"/>
        <w:left w:val="none" w:sz="0" w:space="0" w:color="auto"/>
        <w:bottom w:val="none" w:sz="0" w:space="0" w:color="auto"/>
        <w:right w:val="none" w:sz="0" w:space="0" w:color="auto"/>
      </w:divBdr>
    </w:div>
    <w:div w:id="1286079555">
      <w:marLeft w:val="0"/>
      <w:marRight w:val="0"/>
      <w:marTop w:val="0"/>
      <w:marBottom w:val="0"/>
      <w:divBdr>
        <w:top w:val="none" w:sz="0" w:space="0" w:color="auto"/>
        <w:left w:val="none" w:sz="0" w:space="0" w:color="auto"/>
        <w:bottom w:val="none" w:sz="0" w:space="0" w:color="auto"/>
        <w:right w:val="none" w:sz="0" w:space="0" w:color="auto"/>
      </w:divBdr>
    </w:div>
    <w:div w:id="1286079557">
      <w:marLeft w:val="0"/>
      <w:marRight w:val="0"/>
      <w:marTop w:val="0"/>
      <w:marBottom w:val="0"/>
      <w:divBdr>
        <w:top w:val="none" w:sz="0" w:space="0" w:color="auto"/>
        <w:left w:val="none" w:sz="0" w:space="0" w:color="auto"/>
        <w:bottom w:val="none" w:sz="0" w:space="0" w:color="auto"/>
        <w:right w:val="none" w:sz="0" w:space="0" w:color="auto"/>
      </w:divBdr>
    </w:div>
    <w:div w:id="1286079558">
      <w:marLeft w:val="0"/>
      <w:marRight w:val="0"/>
      <w:marTop w:val="0"/>
      <w:marBottom w:val="0"/>
      <w:divBdr>
        <w:top w:val="none" w:sz="0" w:space="0" w:color="auto"/>
        <w:left w:val="none" w:sz="0" w:space="0" w:color="auto"/>
        <w:bottom w:val="none" w:sz="0" w:space="0" w:color="auto"/>
        <w:right w:val="none" w:sz="0" w:space="0" w:color="auto"/>
      </w:divBdr>
      <w:divsChild>
        <w:div w:id="1286079507">
          <w:marLeft w:val="0"/>
          <w:marRight w:val="0"/>
          <w:marTop w:val="0"/>
          <w:marBottom w:val="0"/>
          <w:divBdr>
            <w:top w:val="none" w:sz="0" w:space="0" w:color="auto"/>
            <w:left w:val="none" w:sz="0" w:space="0" w:color="auto"/>
            <w:bottom w:val="none" w:sz="0" w:space="0" w:color="auto"/>
            <w:right w:val="none" w:sz="0" w:space="0" w:color="auto"/>
          </w:divBdr>
        </w:div>
      </w:divsChild>
    </w:div>
    <w:div w:id="1286079559">
      <w:marLeft w:val="0"/>
      <w:marRight w:val="0"/>
      <w:marTop w:val="0"/>
      <w:marBottom w:val="0"/>
      <w:divBdr>
        <w:top w:val="none" w:sz="0" w:space="0" w:color="auto"/>
        <w:left w:val="none" w:sz="0" w:space="0" w:color="auto"/>
        <w:bottom w:val="none" w:sz="0" w:space="0" w:color="auto"/>
        <w:right w:val="none" w:sz="0" w:space="0" w:color="auto"/>
      </w:divBdr>
    </w:div>
    <w:div w:id="1286079560">
      <w:marLeft w:val="0"/>
      <w:marRight w:val="0"/>
      <w:marTop w:val="0"/>
      <w:marBottom w:val="0"/>
      <w:divBdr>
        <w:top w:val="none" w:sz="0" w:space="0" w:color="auto"/>
        <w:left w:val="none" w:sz="0" w:space="0" w:color="auto"/>
        <w:bottom w:val="none" w:sz="0" w:space="0" w:color="auto"/>
        <w:right w:val="none" w:sz="0" w:space="0" w:color="auto"/>
      </w:divBdr>
    </w:div>
    <w:div w:id="1286079561">
      <w:marLeft w:val="0"/>
      <w:marRight w:val="0"/>
      <w:marTop w:val="0"/>
      <w:marBottom w:val="0"/>
      <w:divBdr>
        <w:top w:val="none" w:sz="0" w:space="0" w:color="auto"/>
        <w:left w:val="none" w:sz="0" w:space="0" w:color="auto"/>
        <w:bottom w:val="none" w:sz="0" w:space="0" w:color="auto"/>
        <w:right w:val="none" w:sz="0" w:space="0" w:color="auto"/>
      </w:divBdr>
    </w:div>
    <w:div w:id="1286079562">
      <w:marLeft w:val="0"/>
      <w:marRight w:val="0"/>
      <w:marTop w:val="0"/>
      <w:marBottom w:val="0"/>
      <w:divBdr>
        <w:top w:val="none" w:sz="0" w:space="0" w:color="auto"/>
        <w:left w:val="none" w:sz="0" w:space="0" w:color="auto"/>
        <w:bottom w:val="none" w:sz="0" w:space="0" w:color="auto"/>
        <w:right w:val="none" w:sz="0" w:space="0" w:color="auto"/>
      </w:divBdr>
    </w:div>
    <w:div w:id="1286079564">
      <w:marLeft w:val="0"/>
      <w:marRight w:val="0"/>
      <w:marTop w:val="0"/>
      <w:marBottom w:val="0"/>
      <w:divBdr>
        <w:top w:val="none" w:sz="0" w:space="0" w:color="auto"/>
        <w:left w:val="none" w:sz="0" w:space="0" w:color="auto"/>
        <w:bottom w:val="none" w:sz="0" w:space="0" w:color="auto"/>
        <w:right w:val="none" w:sz="0" w:space="0" w:color="auto"/>
      </w:divBdr>
      <w:divsChild>
        <w:div w:id="1286079489">
          <w:marLeft w:val="0"/>
          <w:marRight w:val="0"/>
          <w:marTop w:val="0"/>
          <w:marBottom w:val="0"/>
          <w:divBdr>
            <w:top w:val="none" w:sz="0" w:space="0" w:color="auto"/>
            <w:left w:val="none" w:sz="0" w:space="0" w:color="auto"/>
            <w:bottom w:val="none" w:sz="0" w:space="0" w:color="auto"/>
            <w:right w:val="none" w:sz="0" w:space="0" w:color="auto"/>
          </w:divBdr>
        </w:div>
      </w:divsChild>
    </w:div>
    <w:div w:id="1286079565">
      <w:marLeft w:val="0"/>
      <w:marRight w:val="0"/>
      <w:marTop w:val="0"/>
      <w:marBottom w:val="0"/>
      <w:divBdr>
        <w:top w:val="none" w:sz="0" w:space="0" w:color="auto"/>
        <w:left w:val="none" w:sz="0" w:space="0" w:color="auto"/>
        <w:bottom w:val="none" w:sz="0" w:space="0" w:color="auto"/>
        <w:right w:val="none" w:sz="0" w:space="0" w:color="auto"/>
      </w:divBdr>
    </w:div>
    <w:div w:id="1286079567">
      <w:marLeft w:val="0"/>
      <w:marRight w:val="0"/>
      <w:marTop w:val="0"/>
      <w:marBottom w:val="0"/>
      <w:divBdr>
        <w:top w:val="none" w:sz="0" w:space="0" w:color="auto"/>
        <w:left w:val="none" w:sz="0" w:space="0" w:color="auto"/>
        <w:bottom w:val="none" w:sz="0" w:space="0" w:color="auto"/>
        <w:right w:val="none" w:sz="0" w:space="0" w:color="auto"/>
      </w:divBdr>
    </w:div>
    <w:div w:id="1286079568">
      <w:marLeft w:val="0"/>
      <w:marRight w:val="0"/>
      <w:marTop w:val="0"/>
      <w:marBottom w:val="0"/>
      <w:divBdr>
        <w:top w:val="none" w:sz="0" w:space="0" w:color="auto"/>
        <w:left w:val="none" w:sz="0" w:space="0" w:color="auto"/>
        <w:bottom w:val="none" w:sz="0" w:space="0" w:color="auto"/>
        <w:right w:val="none" w:sz="0" w:space="0" w:color="auto"/>
      </w:divBdr>
      <w:divsChild>
        <w:div w:id="1286079466">
          <w:marLeft w:val="0"/>
          <w:marRight w:val="0"/>
          <w:marTop w:val="0"/>
          <w:marBottom w:val="0"/>
          <w:divBdr>
            <w:top w:val="none" w:sz="0" w:space="0" w:color="auto"/>
            <w:left w:val="none" w:sz="0" w:space="0" w:color="auto"/>
            <w:bottom w:val="none" w:sz="0" w:space="0" w:color="auto"/>
            <w:right w:val="none" w:sz="0" w:space="0" w:color="auto"/>
          </w:divBdr>
        </w:div>
        <w:div w:id="1286079490">
          <w:marLeft w:val="0"/>
          <w:marRight w:val="0"/>
          <w:marTop w:val="0"/>
          <w:marBottom w:val="0"/>
          <w:divBdr>
            <w:top w:val="none" w:sz="0" w:space="0" w:color="auto"/>
            <w:left w:val="none" w:sz="0" w:space="0" w:color="auto"/>
            <w:bottom w:val="none" w:sz="0" w:space="0" w:color="auto"/>
            <w:right w:val="none" w:sz="0" w:space="0" w:color="auto"/>
          </w:divBdr>
        </w:div>
        <w:div w:id="1286079519">
          <w:marLeft w:val="0"/>
          <w:marRight w:val="0"/>
          <w:marTop w:val="0"/>
          <w:marBottom w:val="0"/>
          <w:divBdr>
            <w:top w:val="none" w:sz="0" w:space="0" w:color="auto"/>
            <w:left w:val="none" w:sz="0" w:space="0" w:color="auto"/>
            <w:bottom w:val="none" w:sz="0" w:space="0" w:color="auto"/>
            <w:right w:val="none" w:sz="0" w:space="0" w:color="auto"/>
          </w:divBdr>
        </w:div>
        <w:div w:id="1286079543">
          <w:marLeft w:val="0"/>
          <w:marRight w:val="0"/>
          <w:marTop w:val="0"/>
          <w:marBottom w:val="0"/>
          <w:divBdr>
            <w:top w:val="none" w:sz="0" w:space="0" w:color="auto"/>
            <w:left w:val="none" w:sz="0" w:space="0" w:color="auto"/>
            <w:bottom w:val="none" w:sz="0" w:space="0" w:color="auto"/>
            <w:right w:val="none" w:sz="0" w:space="0" w:color="auto"/>
          </w:divBdr>
        </w:div>
        <w:div w:id="1286079554">
          <w:marLeft w:val="0"/>
          <w:marRight w:val="0"/>
          <w:marTop w:val="0"/>
          <w:marBottom w:val="0"/>
          <w:divBdr>
            <w:top w:val="none" w:sz="0" w:space="0" w:color="auto"/>
            <w:left w:val="none" w:sz="0" w:space="0" w:color="auto"/>
            <w:bottom w:val="none" w:sz="0" w:space="0" w:color="auto"/>
            <w:right w:val="none" w:sz="0" w:space="0" w:color="auto"/>
          </w:divBdr>
          <w:divsChild>
            <w:div w:id="1286079570">
              <w:marLeft w:val="0"/>
              <w:marRight w:val="0"/>
              <w:marTop w:val="0"/>
              <w:marBottom w:val="0"/>
              <w:divBdr>
                <w:top w:val="none" w:sz="0" w:space="0" w:color="auto"/>
                <w:left w:val="none" w:sz="0" w:space="0" w:color="auto"/>
                <w:bottom w:val="none" w:sz="0" w:space="0" w:color="auto"/>
                <w:right w:val="none" w:sz="0" w:space="0" w:color="auto"/>
              </w:divBdr>
            </w:div>
          </w:divsChild>
        </w:div>
        <w:div w:id="1286079577">
          <w:marLeft w:val="0"/>
          <w:marRight w:val="0"/>
          <w:marTop w:val="0"/>
          <w:marBottom w:val="0"/>
          <w:divBdr>
            <w:top w:val="none" w:sz="0" w:space="0" w:color="auto"/>
            <w:left w:val="none" w:sz="0" w:space="0" w:color="auto"/>
            <w:bottom w:val="none" w:sz="0" w:space="0" w:color="auto"/>
            <w:right w:val="none" w:sz="0" w:space="0" w:color="auto"/>
          </w:divBdr>
        </w:div>
        <w:div w:id="1286079579">
          <w:marLeft w:val="0"/>
          <w:marRight w:val="0"/>
          <w:marTop w:val="0"/>
          <w:marBottom w:val="0"/>
          <w:divBdr>
            <w:top w:val="none" w:sz="0" w:space="0" w:color="auto"/>
            <w:left w:val="none" w:sz="0" w:space="0" w:color="auto"/>
            <w:bottom w:val="none" w:sz="0" w:space="0" w:color="auto"/>
            <w:right w:val="none" w:sz="0" w:space="0" w:color="auto"/>
          </w:divBdr>
        </w:div>
      </w:divsChild>
    </w:div>
    <w:div w:id="1286079569">
      <w:marLeft w:val="0"/>
      <w:marRight w:val="0"/>
      <w:marTop w:val="0"/>
      <w:marBottom w:val="0"/>
      <w:divBdr>
        <w:top w:val="none" w:sz="0" w:space="0" w:color="auto"/>
        <w:left w:val="none" w:sz="0" w:space="0" w:color="auto"/>
        <w:bottom w:val="none" w:sz="0" w:space="0" w:color="auto"/>
        <w:right w:val="none" w:sz="0" w:space="0" w:color="auto"/>
      </w:divBdr>
    </w:div>
    <w:div w:id="1286079571">
      <w:marLeft w:val="0"/>
      <w:marRight w:val="0"/>
      <w:marTop w:val="0"/>
      <w:marBottom w:val="0"/>
      <w:divBdr>
        <w:top w:val="none" w:sz="0" w:space="0" w:color="auto"/>
        <w:left w:val="none" w:sz="0" w:space="0" w:color="auto"/>
        <w:bottom w:val="none" w:sz="0" w:space="0" w:color="auto"/>
        <w:right w:val="none" w:sz="0" w:space="0" w:color="auto"/>
      </w:divBdr>
    </w:div>
    <w:div w:id="1286079572">
      <w:marLeft w:val="0"/>
      <w:marRight w:val="0"/>
      <w:marTop w:val="0"/>
      <w:marBottom w:val="0"/>
      <w:divBdr>
        <w:top w:val="none" w:sz="0" w:space="0" w:color="auto"/>
        <w:left w:val="none" w:sz="0" w:space="0" w:color="auto"/>
        <w:bottom w:val="none" w:sz="0" w:space="0" w:color="auto"/>
        <w:right w:val="none" w:sz="0" w:space="0" w:color="auto"/>
      </w:divBdr>
    </w:div>
    <w:div w:id="1286079573">
      <w:marLeft w:val="0"/>
      <w:marRight w:val="0"/>
      <w:marTop w:val="0"/>
      <w:marBottom w:val="0"/>
      <w:divBdr>
        <w:top w:val="none" w:sz="0" w:space="0" w:color="auto"/>
        <w:left w:val="none" w:sz="0" w:space="0" w:color="auto"/>
        <w:bottom w:val="none" w:sz="0" w:space="0" w:color="auto"/>
        <w:right w:val="none" w:sz="0" w:space="0" w:color="auto"/>
      </w:divBdr>
    </w:div>
    <w:div w:id="1286079574">
      <w:marLeft w:val="0"/>
      <w:marRight w:val="0"/>
      <w:marTop w:val="0"/>
      <w:marBottom w:val="0"/>
      <w:divBdr>
        <w:top w:val="none" w:sz="0" w:space="0" w:color="auto"/>
        <w:left w:val="none" w:sz="0" w:space="0" w:color="auto"/>
        <w:bottom w:val="none" w:sz="0" w:space="0" w:color="auto"/>
        <w:right w:val="none" w:sz="0" w:space="0" w:color="auto"/>
      </w:divBdr>
    </w:div>
    <w:div w:id="1286079575">
      <w:marLeft w:val="0"/>
      <w:marRight w:val="0"/>
      <w:marTop w:val="0"/>
      <w:marBottom w:val="0"/>
      <w:divBdr>
        <w:top w:val="none" w:sz="0" w:space="0" w:color="auto"/>
        <w:left w:val="none" w:sz="0" w:space="0" w:color="auto"/>
        <w:bottom w:val="none" w:sz="0" w:space="0" w:color="auto"/>
        <w:right w:val="none" w:sz="0" w:space="0" w:color="auto"/>
      </w:divBdr>
    </w:div>
    <w:div w:id="1286079578">
      <w:marLeft w:val="0"/>
      <w:marRight w:val="0"/>
      <w:marTop w:val="0"/>
      <w:marBottom w:val="0"/>
      <w:divBdr>
        <w:top w:val="none" w:sz="0" w:space="0" w:color="auto"/>
        <w:left w:val="none" w:sz="0" w:space="0" w:color="auto"/>
        <w:bottom w:val="none" w:sz="0" w:space="0" w:color="auto"/>
        <w:right w:val="none" w:sz="0" w:space="0" w:color="auto"/>
      </w:divBdr>
    </w:div>
    <w:div w:id="1286079580">
      <w:marLeft w:val="0"/>
      <w:marRight w:val="0"/>
      <w:marTop w:val="0"/>
      <w:marBottom w:val="0"/>
      <w:divBdr>
        <w:top w:val="none" w:sz="0" w:space="0" w:color="auto"/>
        <w:left w:val="none" w:sz="0" w:space="0" w:color="auto"/>
        <w:bottom w:val="none" w:sz="0" w:space="0" w:color="auto"/>
        <w:right w:val="none" w:sz="0" w:space="0" w:color="auto"/>
      </w:divBdr>
    </w:div>
    <w:div w:id="1286079581">
      <w:marLeft w:val="0"/>
      <w:marRight w:val="0"/>
      <w:marTop w:val="0"/>
      <w:marBottom w:val="0"/>
      <w:divBdr>
        <w:top w:val="none" w:sz="0" w:space="0" w:color="auto"/>
        <w:left w:val="none" w:sz="0" w:space="0" w:color="auto"/>
        <w:bottom w:val="none" w:sz="0" w:space="0" w:color="auto"/>
        <w:right w:val="none" w:sz="0" w:space="0" w:color="auto"/>
      </w:divBdr>
    </w:div>
    <w:div w:id="1286079582">
      <w:marLeft w:val="0"/>
      <w:marRight w:val="0"/>
      <w:marTop w:val="0"/>
      <w:marBottom w:val="0"/>
      <w:divBdr>
        <w:top w:val="none" w:sz="0" w:space="0" w:color="auto"/>
        <w:left w:val="none" w:sz="0" w:space="0" w:color="auto"/>
        <w:bottom w:val="none" w:sz="0" w:space="0" w:color="auto"/>
        <w:right w:val="none" w:sz="0" w:space="0" w:color="auto"/>
      </w:divBdr>
    </w:div>
    <w:div w:id="1286079583">
      <w:marLeft w:val="0"/>
      <w:marRight w:val="0"/>
      <w:marTop w:val="0"/>
      <w:marBottom w:val="0"/>
      <w:divBdr>
        <w:top w:val="none" w:sz="0" w:space="0" w:color="auto"/>
        <w:left w:val="none" w:sz="0" w:space="0" w:color="auto"/>
        <w:bottom w:val="none" w:sz="0" w:space="0" w:color="auto"/>
        <w:right w:val="none" w:sz="0" w:space="0" w:color="auto"/>
      </w:divBdr>
    </w:div>
    <w:div w:id="1286079584">
      <w:marLeft w:val="0"/>
      <w:marRight w:val="0"/>
      <w:marTop w:val="0"/>
      <w:marBottom w:val="0"/>
      <w:divBdr>
        <w:top w:val="none" w:sz="0" w:space="0" w:color="auto"/>
        <w:left w:val="none" w:sz="0" w:space="0" w:color="auto"/>
        <w:bottom w:val="none" w:sz="0" w:space="0" w:color="auto"/>
        <w:right w:val="none" w:sz="0" w:space="0" w:color="auto"/>
      </w:divBdr>
    </w:div>
    <w:div w:id="1286079585">
      <w:marLeft w:val="0"/>
      <w:marRight w:val="0"/>
      <w:marTop w:val="0"/>
      <w:marBottom w:val="0"/>
      <w:divBdr>
        <w:top w:val="none" w:sz="0" w:space="0" w:color="auto"/>
        <w:left w:val="none" w:sz="0" w:space="0" w:color="auto"/>
        <w:bottom w:val="none" w:sz="0" w:space="0" w:color="auto"/>
        <w:right w:val="none" w:sz="0" w:space="0" w:color="auto"/>
      </w:divBdr>
    </w:div>
    <w:div w:id="1286079586">
      <w:marLeft w:val="0"/>
      <w:marRight w:val="0"/>
      <w:marTop w:val="0"/>
      <w:marBottom w:val="0"/>
      <w:divBdr>
        <w:top w:val="none" w:sz="0" w:space="0" w:color="auto"/>
        <w:left w:val="none" w:sz="0" w:space="0" w:color="auto"/>
        <w:bottom w:val="none" w:sz="0" w:space="0" w:color="auto"/>
        <w:right w:val="none" w:sz="0" w:space="0" w:color="auto"/>
      </w:divBdr>
    </w:div>
    <w:div w:id="1286079587">
      <w:marLeft w:val="0"/>
      <w:marRight w:val="0"/>
      <w:marTop w:val="0"/>
      <w:marBottom w:val="0"/>
      <w:divBdr>
        <w:top w:val="none" w:sz="0" w:space="0" w:color="auto"/>
        <w:left w:val="none" w:sz="0" w:space="0" w:color="auto"/>
        <w:bottom w:val="none" w:sz="0" w:space="0" w:color="auto"/>
        <w:right w:val="none" w:sz="0" w:space="0" w:color="auto"/>
      </w:divBdr>
    </w:div>
    <w:div w:id="1286079588">
      <w:marLeft w:val="0"/>
      <w:marRight w:val="0"/>
      <w:marTop w:val="0"/>
      <w:marBottom w:val="0"/>
      <w:divBdr>
        <w:top w:val="none" w:sz="0" w:space="0" w:color="auto"/>
        <w:left w:val="none" w:sz="0" w:space="0" w:color="auto"/>
        <w:bottom w:val="none" w:sz="0" w:space="0" w:color="auto"/>
        <w:right w:val="none" w:sz="0" w:space="0" w:color="auto"/>
      </w:divBdr>
    </w:div>
    <w:div w:id="1286079589">
      <w:marLeft w:val="0"/>
      <w:marRight w:val="0"/>
      <w:marTop w:val="0"/>
      <w:marBottom w:val="0"/>
      <w:divBdr>
        <w:top w:val="none" w:sz="0" w:space="0" w:color="auto"/>
        <w:left w:val="none" w:sz="0" w:space="0" w:color="auto"/>
        <w:bottom w:val="none" w:sz="0" w:space="0" w:color="auto"/>
        <w:right w:val="none" w:sz="0" w:space="0" w:color="auto"/>
      </w:divBdr>
    </w:div>
    <w:div w:id="1286079590">
      <w:marLeft w:val="0"/>
      <w:marRight w:val="0"/>
      <w:marTop w:val="0"/>
      <w:marBottom w:val="0"/>
      <w:divBdr>
        <w:top w:val="none" w:sz="0" w:space="0" w:color="auto"/>
        <w:left w:val="none" w:sz="0" w:space="0" w:color="auto"/>
        <w:bottom w:val="none" w:sz="0" w:space="0" w:color="auto"/>
        <w:right w:val="none" w:sz="0" w:space="0" w:color="auto"/>
      </w:divBdr>
    </w:div>
    <w:div w:id="1286079591">
      <w:marLeft w:val="0"/>
      <w:marRight w:val="0"/>
      <w:marTop w:val="0"/>
      <w:marBottom w:val="0"/>
      <w:divBdr>
        <w:top w:val="none" w:sz="0" w:space="0" w:color="auto"/>
        <w:left w:val="none" w:sz="0" w:space="0" w:color="auto"/>
        <w:bottom w:val="none" w:sz="0" w:space="0" w:color="auto"/>
        <w:right w:val="none" w:sz="0" w:space="0" w:color="auto"/>
      </w:divBdr>
    </w:div>
    <w:div w:id="1286079592">
      <w:marLeft w:val="0"/>
      <w:marRight w:val="0"/>
      <w:marTop w:val="0"/>
      <w:marBottom w:val="0"/>
      <w:divBdr>
        <w:top w:val="none" w:sz="0" w:space="0" w:color="auto"/>
        <w:left w:val="none" w:sz="0" w:space="0" w:color="auto"/>
        <w:bottom w:val="none" w:sz="0" w:space="0" w:color="auto"/>
        <w:right w:val="none" w:sz="0" w:space="0" w:color="auto"/>
      </w:divBdr>
    </w:div>
    <w:div w:id="1286079593">
      <w:marLeft w:val="0"/>
      <w:marRight w:val="0"/>
      <w:marTop w:val="0"/>
      <w:marBottom w:val="0"/>
      <w:divBdr>
        <w:top w:val="none" w:sz="0" w:space="0" w:color="auto"/>
        <w:left w:val="none" w:sz="0" w:space="0" w:color="auto"/>
        <w:bottom w:val="none" w:sz="0" w:space="0" w:color="auto"/>
        <w:right w:val="none" w:sz="0" w:space="0" w:color="auto"/>
      </w:divBdr>
    </w:div>
    <w:div w:id="1286079594">
      <w:marLeft w:val="0"/>
      <w:marRight w:val="0"/>
      <w:marTop w:val="0"/>
      <w:marBottom w:val="0"/>
      <w:divBdr>
        <w:top w:val="none" w:sz="0" w:space="0" w:color="auto"/>
        <w:left w:val="none" w:sz="0" w:space="0" w:color="auto"/>
        <w:bottom w:val="none" w:sz="0" w:space="0" w:color="auto"/>
        <w:right w:val="none" w:sz="0" w:space="0" w:color="auto"/>
      </w:divBdr>
    </w:div>
    <w:div w:id="1286079595">
      <w:marLeft w:val="0"/>
      <w:marRight w:val="0"/>
      <w:marTop w:val="0"/>
      <w:marBottom w:val="0"/>
      <w:divBdr>
        <w:top w:val="none" w:sz="0" w:space="0" w:color="auto"/>
        <w:left w:val="none" w:sz="0" w:space="0" w:color="auto"/>
        <w:bottom w:val="none" w:sz="0" w:space="0" w:color="auto"/>
        <w:right w:val="none" w:sz="0" w:space="0" w:color="auto"/>
      </w:divBdr>
    </w:div>
    <w:div w:id="1286079596">
      <w:marLeft w:val="0"/>
      <w:marRight w:val="0"/>
      <w:marTop w:val="0"/>
      <w:marBottom w:val="0"/>
      <w:divBdr>
        <w:top w:val="none" w:sz="0" w:space="0" w:color="auto"/>
        <w:left w:val="none" w:sz="0" w:space="0" w:color="auto"/>
        <w:bottom w:val="none" w:sz="0" w:space="0" w:color="auto"/>
        <w:right w:val="none" w:sz="0" w:space="0" w:color="auto"/>
      </w:divBdr>
    </w:div>
    <w:div w:id="1286079597">
      <w:marLeft w:val="0"/>
      <w:marRight w:val="0"/>
      <w:marTop w:val="0"/>
      <w:marBottom w:val="0"/>
      <w:divBdr>
        <w:top w:val="none" w:sz="0" w:space="0" w:color="auto"/>
        <w:left w:val="none" w:sz="0" w:space="0" w:color="auto"/>
        <w:bottom w:val="none" w:sz="0" w:space="0" w:color="auto"/>
        <w:right w:val="none" w:sz="0" w:space="0" w:color="auto"/>
      </w:divBdr>
    </w:div>
    <w:div w:id="1286079598">
      <w:marLeft w:val="0"/>
      <w:marRight w:val="0"/>
      <w:marTop w:val="0"/>
      <w:marBottom w:val="0"/>
      <w:divBdr>
        <w:top w:val="none" w:sz="0" w:space="0" w:color="auto"/>
        <w:left w:val="none" w:sz="0" w:space="0" w:color="auto"/>
        <w:bottom w:val="none" w:sz="0" w:space="0" w:color="auto"/>
        <w:right w:val="none" w:sz="0" w:space="0" w:color="auto"/>
      </w:divBdr>
    </w:div>
    <w:div w:id="1286079599">
      <w:marLeft w:val="0"/>
      <w:marRight w:val="0"/>
      <w:marTop w:val="0"/>
      <w:marBottom w:val="0"/>
      <w:divBdr>
        <w:top w:val="none" w:sz="0" w:space="0" w:color="auto"/>
        <w:left w:val="none" w:sz="0" w:space="0" w:color="auto"/>
        <w:bottom w:val="none" w:sz="0" w:space="0" w:color="auto"/>
        <w:right w:val="none" w:sz="0" w:space="0" w:color="auto"/>
      </w:divBdr>
    </w:div>
    <w:div w:id="1286079600">
      <w:marLeft w:val="0"/>
      <w:marRight w:val="0"/>
      <w:marTop w:val="0"/>
      <w:marBottom w:val="0"/>
      <w:divBdr>
        <w:top w:val="none" w:sz="0" w:space="0" w:color="auto"/>
        <w:left w:val="none" w:sz="0" w:space="0" w:color="auto"/>
        <w:bottom w:val="none" w:sz="0" w:space="0" w:color="auto"/>
        <w:right w:val="none" w:sz="0" w:space="0" w:color="auto"/>
      </w:divBdr>
    </w:div>
    <w:div w:id="1286079601">
      <w:marLeft w:val="0"/>
      <w:marRight w:val="0"/>
      <w:marTop w:val="0"/>
      <w:marBottom w:val="0"/>
      <w:divBdr>
        <w:top w:val="none" w:sz="0" w:space="0" w:color="auto"/>
        <w:left w:val="none" w:sz="0" w:space="0" w:color="auto"/>
        <w:bottom w:val="none" w:sz="0" w:space="0" w:color="auto"/>
        <w:right w:val="none" w:sz="0" w:space="0" w:color="auto"/>
      </w:divBdr>
    </w:div>
    <w:div w:id="1286079602">
      <w:marLeft w:val="0"/>
      <w:marRight w:val="0"/>
      <w:marTop w:val="0"/>
      <w:marBottom w:val="0"/>
      <w:divBdr>
        <w:top w:val="none" w:sz="0" w:space="0" w:color="auto"/>
        <w:left w:val="none" w:sz="0" w:space="0" w:color="auto"/>
        <w:bottom w:val="none" w:sz="0" w:space="0" w:color="auto"/>
        <w:right w:val="none" w:sz="0" w:space="0" w:color="auto"/>
      </w:divBdr>
    </w:div>
    <w:div w:id="1286079603">
      <w:marLeft w:val="0"/>
      <w:marRight w:val="0"/>
      <w:marTop w:val="0"/>
      <w:marBottom w:val="0"/>
      <w:divBdr>
        <w:top w:val="none" w:sz="0" w:space="0" w:color="auto"/>
        <w:left w:val="none" w:sz="0" w:space="0" w:color="auto"/>
        <w:bottom w:val="none" w:sz="0" w:space="0" w:color="auto"/>
        <w:right w:val="none" w:sz="0" w:space="0" w:color="auto"/>
      </w:divBdr>
    </w:div>
    <w:div w:id="1286079604">
      <w:marLeft w:val="0"/>
      <w:marRight w:val="0"/>
      <w:marTop w:val="0"/>
      <w:marBottom w:val="0"/>
      <w:divBdr>
        <w:top w:val="none" w:sz="0" w:space="0" w:color="auto"/>
        <w:left w:val="none" w:sz="0" w:space="0" w:color="auto"/>
        <w:bottom w:val="none" w:sz="0" w:space="0" w:color="auto"/>
        <w:right w:val="none" w:sz="0" w:space="0" w:color="auto"/>
      </w:divBdr>
    </w:div>
    <w:div w:id="1286079605">
      <w:marLeft w:val="0"/>
      <w:marRight w:val="0"/>
      <w:marTop w:val="0"/>
      <w:marBottom w:val="0"/>
      <w:divBdr>
        <w:top w:val="none" w:sz="0" w:space="0" w:color="auto"/>
        <w:left w:val="none" w:sz="0" w:space="0" w:color="auto"/>
        <w:bottom w:val="none" w:sz="0" w:space="0" w:color="auto"/>
        <w:right w:val="none" w:sz="0" w:space="0" w:color="auto"/>
      </w:divBdr>
    </w:div>
    <w:div w:id="12860796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7114</TotalTime>
  <Pages>2</Pages>
  <Words>303</Words>
  <Characters>1732</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98</cp:revision>
  <cp:lastPrinted>2018-08-14T06:40:00Z</cp:lastPrinted>
  <dcterms:created xsi:type="dcterms:W3CDTF">2017-09-28T02:01:00Z</dcterms:created>
  <dcterms:modified xsi:type="dcterms:W3CDTF">2018-09-10T01:48:00Z</dcterms:modified>
</cp:coreProperties>
</file>