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B1" w:rsidRPr="00553D5D" w:rsidRDefault="00A83B9E" w:rsidP="000E42EB">
      <w:pPr>
        <w:spacing w:line="480" w:lineRule="exact"/>
        <w:ind w:left="164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軍人</w:t>
      </w:r>
      <w:r w:rsidR="00BB7A91" w:rsidRPr="00553D5D">
        <w:rPr>
          <w:rFonts w:ascii="標楷體" w:eastAsia="標楷體" w:hAnsi="標楷體" w:hint="eastAsia"/>
          <w:b/>
          <w:color w:val="000000"/>
          <w:sz w:val="44"/>
          <w:szCs w:val="44"/>
        </w:rPr>
        <w:t>退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除</w:t>
      </w:r>
      <w:r w:rsidR="00BB7A91" w:rsidRPr="00553D5D">
        <w:rPr>
          <w:rFonts w:ascii="標楷體" w:eastAsia="標楷體" w:hAnsi="標楷體" w:hint="eastAsia"/>
          <w:b/>
          <w:color w:val="000000"/>
          <w:sz w:val="44"/>
          <w:szCs w:val="44"/>
        </w:rPr>
        <w:t>給與專戶設立及撥款</w:t>
      </w:r>
      <w:r w:rsidR="000E42EB" w:rsidRPr="00553D5D">
        <w:rPr>
          <w:rFonts w:ascii="標楷體" w:eastAsia="標楷體" w:hAnsi="標楷體" w:hint="eastAsia"/>
          <w:b/>
          <w:color w:val="000000"/>
          <w:sz w:val="44"/>
          <w:szCs w:val="44"/>
        </w:rPr>
        <w:t>流程</w:t>
      </w:r>
    </w:p>
    <w:p w:rsidR="006440AE" w:rsidRPr="00553D5D" w:rsidRDefault="00E6114B" w:rsidP="000E42EB">
      <w:pPr>
        <w:spacing w:line="480" w:lineRule="exact"/>
        <w:ind w:left="16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5753100" cy="777240"/>
                <wp:effectExtent l="0" t="0" r="19050" b="22860"/>
                <wp:wrapNone/>
                <wp:docPr id="10" name="流程圖: 打孔紙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777240"/>
                        </a:xfrm>
                        <a:prstGeom prst="flowChartPunchedTap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640" w:rsidRPr="00553D5D" w:rsidRDefault="00AF4640" w:rsidP="002848D6">
                            <w:pPr>
                              <w:spacing w:line="320" w:lineRule="exact"/>
                              <w:rPr>
                                <w:b/>
                                <w:color w:val="000000"/>
                              </w:rPr>
                            </w:pP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流程一、</w:t>
                            </w:r>
                            <w:r w:rsidR="00BA053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已退伍</w:t>
                            </w:r>
                            <w:r w:rsidR="00BA0532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人員</w:t>
                            </w: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4"/>
                                <w:sz w:val="32"/>
                                <w:szCs w:val="32"/>
                              </w:rPr>
                              <w:t>申請改存</w:t>
                            </w:r>
                            <w:r w:rsidR="00A83B9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4"/>
                                <w:sz w:val="32"/>
                                <w:szCs w:val="32"/>
                              </w:rPr>
                              <w:t>軍人</w:t>
                            </w: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4"/>
                                <w:sz w:val="32"/>
                                <w:szCs w:val="32"/>
                              </w:rPr>
                              <w:t>退</w:t>
                            </w:r>
                            <w:r w:rsidR="00A83B9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4"/>
                                <w:sz w:val="32"/>
                                <w:szCs w:val="32"/>
                              </w:rPr>
                              <w:t>除</w:t>
                            </w: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4"/>
                                <w:sz w:val="32"/>
                                <w:szCs w:val="32"/>
                              </w:rPr>
                              <w:t>給與專戶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6" o:spid="_x0000_s1026" type="#_x0000_t122" style="position:absolute;left:0;text-align:left;margin-left:401.8pt;margin-top:23.45pt;width:453pt;height:61.2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" fillcolor="#e2f0d9" strokecolor="#41719c" strokeweight="1pt">
                <v:path arrowok="t"/>
                <v:textbox>
                  <w:txbxContent>
                    <w:p w:rsidR="00AF4640" w:rsidRPr="00553D5D" w:rsidRDefault="00AF4640" w:rsidP="002848D6">
                      <w:pPr>
                        <w:spacing w:line="320" w:lineRule="exact"/>
                        <w:rPr>
                          <w:b/>
                          <w:color w:val="000000"/>
                        </w:rPr>
                      </w:pPr>
                      <w:r w:rsidRPr="00553D5D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流程一、</w:t>
                      </w:r>
                      <w:r w:rsidR="00BA0532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已退伍</w:t>
                      </w:r>
                      <w:r w:rsidR="00BA0532"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32"/>
                        </w:rPr>
                        <w:t>人員</w:t>
                      </w:r>
                      <w:r w:rsidRPr="00553D5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4"/>
                          <w:sz w:val="32"/>
                          <w:szCs w:val="32"/>
                        </w:rPr>
                        <w:t>申請改存</w:t>
                      </w:r>
                      <w:r w:rsidR="00A83B9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4"/>
                          <w:sz w:val="32"/>
                          <w:szCs w:val="32"/>
                        </w:rPr>
                        <w:t>軍人</w:t>
                      </w:r>
                      <w:r w:rsidRPr="00553D5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4"/>
                          <w:sz w:val="32"/>
                          <w:szCs w:val="32"/>
                        </w:rPr>
                        <w:t>退</w:t>
                      </w:r>
                      <w:r w:rsidR="00A83B9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4"/>
                          <w:sz w:val="32"/>
                          <w:szCs w:val="32"/>
                        </w:rPr>
                        <w:t>除</w:t>
                      </w:r>
                      <w:r w:rsidRPr="00553D5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14"/>
                          <w:sz w:val="32"/>
                          <w:szCs w:val="32"/>
                        </w:rPr>
                        <w:t>給與專戶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A71" w:rsidRPr="00553D5D" w:rsidRDefault="00ED1A71" w:rsidP="00582105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D1A71" w:rsidRPr="00553D5D" w:rsidRDefault="00ED1A71" w:rsidP="00582105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93C7C" w:rsidRPr="00553D5D" w:rsidRDefault="00493C7C" w:rsidP="00582105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A2330" w:rsidRPr="00553D5D" w:rsidRDefault="00CA2330" w:rsidP="00CA2330">
      <w:pPr>
        <w:pStyle w:val="a3"/>
        <w:spacing w:line="400" w:lineRule="exact"/>
        <w:ind w:leftChars="0" w:left="88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EB0" w:rsidRPr="00553D5D" w:rsidRDefault="00E6114B" w:rsidP="0052047B">
      <w:pPr>
        <w:pStyle w:val="a3"/>
        <w:ind w:leftChars="-177" w:left="1559" w:hangingChars="620" w:hanging="1984"/>
        <w:rPr>
          <w:rFonts w:ascii="標楷體" w:eastAsia="標楷體" w:hAnsi="標楷體"/>
          <w:color w:val="000000"/>
          <w:sz w:val="32"/>
          <w:szCs w:val="32"/>
        </w:rPr>
      </w:pPr>
      <w:r w:rsidRPr="00553D5D">
        <w:rPr>
          <w:rFonts w:ascii="標楷體" w:eastAsia="標楷體" w:hAnsi="標楷體"/>
          <w:noProof/>
          <w:color w:val="000000"/>
          <w:sz w:val="32"/>
          <w:szCs w:val="32"/>
        </w:rPr>
        <w:drawing>
          <wp:inline distT="0" distB="0" distL="0" distR="0">
            <wp:extent cx="6263640" cy="6678295"/>
            <wp:effectExtent l="228600" t="57150" r="0" b="46355"/>
            <wp:docPr id="1" name="資料庫圖表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83778" w:rsidRDefault="00E6114B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89535</wp:posOffset>
                </wp:positionV>
                <wp:extent cx="3571240" cy="329565"/>
                <wp:effectExtent l="0" t="0" r="10160" b="13335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24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4640" w:rsidRPr="000B6336" w:rsidRDefault="00AF4640" w:rsidP="000B633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B63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※代付</w:t>
                            </w:r>
                            <w:r w:rsidR="00C837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金融機構</w:t>
                            </w:r>
                            <w:r w:rsidRPr="000B633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目前為</w:t>
                            </w:r>
                            <w:r w:rsidR="00C837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台北北門郵局</w:t>
                            </w:r>
                            <w:r w:rsidRPr="000B633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172.35pt;margin-top:7.05pt;width:281.2pt;height:2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" fillcolor="window" strokeweight=".5pt">
                <v:path arrowok="t"/>
                <v:textbox>
                  <w:txbxContent>
                    <w:p w:rsidR="00AF4640" w:rsidRPr="000B6336" w:rsidRDefault="00AF4640" w:rsidP="000B6336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B633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※代付</w:t>
                      </w:r>
                      <w:r w:rsidR="00C837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金融機構</w:t>
                      </w:r>
                      <w:r w:rsidRPr="000B633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目前為</w:t>
                      </w:r>
                      <w:r w:rsidR="00C837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台北北門郵局</w:t>
                      </w:r>
                      <w:r w:rsidRPr="000B633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83778" w:rsidSect="00AF4640">
      <w:footerReference w:type="default" r:id="rId13"/>
      <w:pgSz w:w="11906" w:h="16838"/>
      <w:pgMar w:top="1247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AE" w:rsidRDefault="009845AE" w:rsidP="00217200">
      <w:r>
        <w:separator/>
      </w:r>
    </w:p>
  </w:endnote>
  <w:endnote w:type="continuationSeparator" w:id="0">
    <w:p w:rsidR="009845AE" w:rsidRDefault="009845AE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0" w:rsidRDefault="00AF4640" w:rsidP="00AF46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29B3" w:rsidRPr="006A29B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AE" w:rsidRDefault="009845AE" w:rsidP="00217200">
      <w:r>
        <w:separator/>
      </w:r>
    </w:p>
  </w:footnote>
  <w:footnote w:type="continuationSeparator" w:id="0">
    <w:p w:rsidR="009845AE" w:rsidRDefault="009845AE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3886248"/>
    <w:multiLevelType w:val="hybridMultilevel"/>
    <w:tmpl w:val="5FE2B786"/>
    <w:lvl w:ilvl="0" w:tplc="05609920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000000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C"/>
    <w:rsid w:val="00000875"/>
    <w:rsid w:val="00012BE1"/>
    <w:rsid w:val="00012FB1"/>
    <w:rsid w:val="000201C1"/>
    <w:rsid w:val="000225F2"/>
    <w:rsid w:val="00030858"/>
    <w:rsid w:val="000415F9"/>
    <w:rsid w:val="0004378C"/>
    <w:rsid w:val="00043E97"/>
    <w:rsid w:val="000466C1"/>
    <w:rsid w:val="00047C93"/>
    <w:rsid w:val="0005030A"/>
    <w:rsid w:val="00055EB0"/>
    <w:rsid w:val="000567C5"/>
    <w:rsid w:val="00056A4D"/>
    <w:rsid w:val="0006498E"/>
    <w:rsid w:val="0007262F"/>
    <w:rsid w:val="000810A4"/>
    <w:rsid w:val="00084EA5"/>
    <w:rsid w:val="000868A8"/>
    <w:rsid w:val="000869AC"/>
    <w:rsid w:val="0009099C"/>
    <w:rsid w:val="00092788"/>
    <w:rsid w:val="00092D92"/>
    <w:rsid w:val="0009496A"/>
    <w:rsid w:val="00095167"/>
    <w:rsid w:val="00095BD2"/>
    <w:rsid w:val="000974EF"/>
    <w:rsid w:val="000B18E5"/>
    <w:rsid w:val="000B6336"/>
    <w:rsid w:val="000C1C03"/>
    <w:rsid w:val="000C1CC3"/>
    <w:rsid w:val="000C2E65"/>
    <w:rsid w:val="000C5B91"/>
    <w:rsid w:val="000D458A"/>
    <w:rsid w:val="000E1978"/>
    <w:rsid w:val="000E42EB"/>
    <w:rsid w:val="000F1846"/>
    <w:rsid w:val="000F1A29"/>
    <w:rsid w:val="000F4B02"/>
    <w:rsid w:val="00100C43"/>
    <w:rsid w:val="00103FFE"/>
    <w:rsid w:val="001063AD"/>
    <w:rsid w:val="001066F0"/>
    <w:rsid w:val="0010795B"/>
    <w:rsid w:val="0012083C"/>
    <w:rsid w:val="00126939"/>
    <w:rsid w:val="00132154"/>
    <w:rsid w:val="00132E23"/>
    <w:rsid w:val="00141FCE"/>
    <w:rsid w:val="00143351"/>
    <w:rsid w:val="00152D23"/>
    <w:rsid w:val="001537FD"/>
    <w:rsid w:val="00161000"/>
    <w:rsid w:val="00170392"/>
    <w:rsid w:val="001729EE"/>
    <w:rsid w:val="0017725D"/>
    <w:rsid w:val="00181D53"/>
    <w:rsid w:val="00183E83"/>
    <w:rsid w:val="00184986"/>
    <w:rsid w:val="00190D87"/>
    <w:rsid w:val="00194A7A"/>
    <w:rsid w:val="001C6A09"/>
    <w:rsid w:val="001D198B"/>
    <w:rsid w:val="001D32E7"/>
    <w:rsid w:val="001D572F"/>
    <w:rsid w:val="001F2E2D"/>
    <w:rsid w:val="002102DF"/>
    <w:rsid w:val="002136A5"/>
    <w:rsid w:val="0021486D"/>
    <w:rsid w:val="00217200"/>
    <w:rsid w:val="00220A33"/>
    <w:rsid w:val="002236F5"/>
    <w:rsid w:val="002406B2"/>
    <w:rsid w:val="002455B8"/>
    <w:rsid w:val="002458A7"/>
    <w:rsid w:val="00254081"/>
    <w:rsid w:val="0026123B"/>
    <w:rsid w:val="00263F87"/>
    <w:rsid w:val="0026455A"/>
    <w:rsid w:val="002772E5"/>
    <w:rsid w:val="002848D6"/>
    <w:rsid w:val="00292B01"/>
    <w:rsid w:val="002952B5"/>
    <w:rsid w:val="002A4333"/>
    <w:rsid w:val="002B1835"/>
    <w:rsid w:val="002B2B36"/>
    <w:rsid w:val="002B2E22"/>
    <w:rsid w:val="002B521A"/>
    <w:rsid w:val="002C0FE6"/>
    <w:rsid w:val="002C120E"/>
    <w:rsid w:val="002C47E4"/>
    <w:rsid w:val="002C4B6E"/>
    <w:rsid w:val="002C5D6B"/>
    <w:rsid w:val="002D3A4B"/>
    <w:rsid w:val="002D5B14"/>
    <w:rsid w:val="002D7704"/>
    <w:rsid w:val="002F4D97"/>
    <w:rsid w:val="002F5C3D"/>
    <w:rsid w:val="00311D6A"/>
    <w:rsid w:val="00317249"/>
    <w:rsid w:val="00322C2B"/>
    <w:rsid w:val="00340018"/>
    <w:rsid w:val="00342367"/>
    <w:rsid w:val="003428A1"/>
    <w:rsid w:val="00344EDC"/>
    <w:rsid w:val="00345EB1"/>
    <w:rsid w:val="00346D62"/>
    <w:rsid w:val="003475BB"/>
    <w:rsid w:val="00347859"/>
    <w:rsid w:val="003479EF"/>
    <w:rsid w:val="003524C1"/>
    <w:rsid w:val="0035778E"/>
    <w:rsid w:val="00365FE2"/>
    <w:rsid w:val="00366B90"/>
    <w:rsid w:val="00371BE1"/>
    <w:rsid w:val="00371C06"/>
    <w:rsid w:val="00376CF2"/>
    <w:rsid w:val="0037757B"/>
    <w:rsid w:val="00383085"/>
    <w:rsid w:val="00396DCB"/>
    <w:rsid w:val="003A19A1"/>
    <w:rsid w:val="003A426D"/>
    <w:rsid w:val="003A4AC2"/>
    <w:rsid w:val="003B75D2"/>
    <w:rsid w:val="003C305E"/>
    <w:rsid w:val="003C58EE"/>
    <w:rsid w:val="003D7B58"/>
    <w:rsid w:val="003E0A4D"/>
    <w:rsid w:val="003E3BF1"/>
    <w:rsid w:val="003F4AB9"/>
    <w:rsid w:val="003F702D"/>
    <w:rsid w:val="004009F2"/>
    <w:rsid w:val="0041327A"/>
    <w:rsid w:val="00415EAA"/>
    <w:rsid w:val="004227B5"/>
    <w:rsid w:val="0043136F"/>
    <w:rsid w:val="00431FE4"/>
    <w:rsid w:val="00433B4F"/>
    <w:rsid w:val="00443452"/>
    <w:rsid w:val="00444D76"/>
    <w:rsid w:val="00450E6C"/>
    <w:rsid w:val="00461281"/>
    <w:rsid w:val="00462D70"/>
    <w:rsid w:val="0046716E"/>
    <w:rsid w:val="00470D9F"/>
    <w:rsid w:val="004730CA"/>
    <w:rsid w:val="00481128"/>
    <w:rsid w:val="00484314"/>
    <w:rsid w:val="00485CF8"/>
    <w:rsid w:val="00493C7C"/>
    <w:rsid w:val="00495A14"/>
    <w:rsid w:val="004A2FDA"/>
    <w:rsid w:val="004B2DB2"/>
    <w:rsid w:val="004B2DD2"/>
    <w:rsid w:val="004B49BC"/>
    <w:rsid w:val="004C3CC6"/>
    <w:rsid w:val="004C6CB5"/>
    <w:rsid w:val="004C7A3F"/>
    <w:rsid w:val="004D0E27"/>
    <w:rsid w:val="004E0AE7"/>
    <w:rsid w:val="004F4A80"/>
    <w:rsid w:val="00500294"/>
    <w:rsid w:val="0050627C"/>
    <w:rsid w:val="0052047B"/>
    <w:rsid w:val="00523D15"/>
    <w:rsid w:val="005325AB"/>
    <w:rsid w:val="005409C9"/>
    <w:rsid w:val="00543CFB"/>
    <w:rsid w:val="005448E9"/>
    <w:rsid w:val="00547840"/>
    <w:rsid w:val="00550EF7"/>
    <w:rsid w:val="00551A54"/>
    <w:rsid w:val="00553D5D"/>
    <w:rsid w:val="00553F85"/>
    <w:rsid w:val="005627BB"/>
    <w:rsid w:val="00571841"/>
    <w:rsid w:val="00581448"/>
    <w:rsid w:val="00582105"/>
    <w:rsid w:val="0059004D"/>
    <w:rsid w:val="00594381"/>
    <w:rsid w:val="005A6455"/>
    <w:rsid w:val="005A6719"/>
    <w:rsid w:val="005C1AC5"/>
    <w:rsid w:val="005C35D3"/>
    <w:rsid w:val="005C7962"/>
    <w:rsid w:val="005C7C4C"/>
    <w:rsid w:val="005D2ABC"/>
    <w:rsid w:val="005D3ED5"/>
    <w:rsid w:val="005D56D1"/>
    <w:rsid w:val="005D7AEF"/>
    <w:rsid w:val="005E30E0"/>
    <w:rsid w:val="005E5939"/>
    <w:rsid w:val="005E7212"/>
    <w:rsid w:val="005F7082"/>
    <w:rsid w:val="0060097B"/>
    <w:rsid w:val="00615774"/>
    <w:rsid w:val="006211D4"/>
    <w:rsid w:val="006355B0"/>
    <w:rsid w:val="00641BBD"/>
    <w:rsid w:val="006440AE"/>
    <w:rsid w:val="00644600"/>
    <w:rsid w:val="00650880"/>
    <w:rsid w:val="00655A9C"/>
    <w:rsid w:val="0066240B"/>
    <w:rsid w:val="0066311C"/>
    <w:rsid w:val="006635EE"/>
    <w:rsid w:val="00666123"/>
    <w:rsid w:val="006717AB"/>
    <w:rsid w:val="00695953"/>
    <w:rsid w:val="00697A90"/>
    <w:rsid w:val="006A1AF3"/>
    <w:rsid w:val="006A1EE2"/>
    <w:rsid w:val="006A29B3"/>
    <w:rsid w:val="006A7E33"/>
    <w:rsid w:val="006B5AA1"/>
    <w:rsid w:val="006B7BB3"/>
    <w:rsid w:val="006C174C"/>
    <w:rsid w:val="006D14CD"/>
    <w:rsid w:val="006D2B24"/>
    <w:rsid w:val="006D334F"/>
    <w:rsid w:val="006E2B7F"/>
    <w:rsid w:val="006E5333"/>
    <w:rsid w:val="006E6C2C"/>
    <w:rsid w:val="006F046F"/>
    <w:rsid w:val="006F3212"/>
    <w:rsid w:val="007017E8"/>
    <w:rsid w:val="007041B4"/>
    <w:rsid w:val="00705758"/>
    <w:rsid w:val="00711A7F"/>
    <w:rsid w:val="00721E57"/>
    <w:rsid w:val="00725754"/>
    <w:rsid w:val="007257FE"/>
    <w:rsid w:val="00732D8E"/>
    <w:rsid w:val="007335E1"/>
    <w:rsid w:val="00734A8E"/>
    <w:rsid w:val="0074578E"/>
    <w:rsid w:val="00746A49"/>
    <w:rsid w:val="00751439"/>
    <w:rsid w:val="0075226F"/>
    <w:rsid w:val="007555A6"/>
    <w:rsid w:val="00762050"/>
    <w:rsid w:val="007711AE"/>
    <w:rsid w:val="007720EA"/>
    <w:rsid w:val="007728F3"/>
    <w:rsid w:val="00774D76"/>
    <w:rsid w:val="0077750A"/>
    <w:rsid w:val="00785813"/>
    <w:rsid w:val="00791738"/>
    <w:rsid w:val="0079406D"/>
    <w:rsid w:val="007940FF"/>
    <w:rsid w:val="007968AA"/>
    <w:rsid w:val="007A0144"/>
    <w:rsid w:val="007A5674"/>
    <w:rsid w:val="007B0A40"/>
    <w:rsid w:val="007B3355"/>
    <w:rsid w:val="007B5006"/>
    <w:rsid w:val="007C1DFB"/>
    <w:rsid w:val="007C1E39"/>
    <w:rsid w:val="007C3AE7"/>
    <w:rsid w:val="007C7D9E"/>
    <w:rsid w:val="007D2B9A"/>
    <w:rsid w:val="007E3D15"/>
    <w:rsid w:val="007F2E23"/>
    <w:rsid w:val="007F3ACE"/>
    <w:rsid w:val="007F3AE5"/>
    <w:rsid w:val="007F49D5"/>
    <w:rsid w:val="008027E5"/>
    <w:rsid w:val="00807A45"/>
    <w:rsid w:val="008303E9"/>
    <w:rsid w:val="00837D8B"/>
    <w:rsid w:val="00847F87"/>
    <w:rsid w:val="008507CF"/>
    <w:rsid w:val="00856395"/>
    <w:rsid w:val="008568D3"/>
    <w:rsid w:val="00860524"/>
    <w:rsid w:val="00870374"/>
    <w:rsid w:val="008908E9"/>
    <w:rsid w:val="00892F37"/>
    <w:rsid w:val="00895AA1"/>
    <w:rsid w:val="00895DB3"/>
    <w:rsid w:val="00896BE1"/>
    <w:rsid w:val="008A1FB9"/>
    <w:rsid w:val="008A6A90"/>
    <w:rsid w:val="008B0A90"/>
    <w:rsid w:val="008B0E40"/>
    <w:rsid w:val="008B35A5"/>
    <w:rsid w:val="008D673C"/>
    <w:rsid w:val="008E193F"/>
    <w:rsid w:val="008E4F23"/>
    <w:rsid w:val="008E6ECD"/>
    <w:rsid w:val="008F06ED"/>
    <w:rsid w:val="008F3E9C"/>
    <w:rsid w:val="008F427C"/>
    <w:rsid w:val="00906ABE"/>
    <w:rsid w:val="0091663B"/>
    <w:rsid w:val="009378F8"/>
    <w:rsid w:val="0094734B"/>
    <w:rsid w:val="00955448"/>
    <w:rsid w:val="00957809"/>
    <w:rsid w:val="00957B20"/>
    <w:rsid w:val="00960DDE"/>
    <w:rsid w:val="00973D3E"/>
    <w:rsid w:val="009845AE"/>
    <w:rsid w:val="00994CDD"/>
    <w:rsid w:val="00997157"/>
    <w:rsid w:val="009A726A"/>
    <w:rsid w:val="009A798F"/>
    <w:rsid w:val="009B4C81"/>
    <w:rsid w:val="009B4E00"/>
    <w:rsid w:val="009C1D26"/>
    <w:rsid w:val="009C2066"/>
    <w:rsid w:val="009D1696"/>
    <w:rsid w:val="009D7BB1"/>
    <w:rsid w:val="009E0333"/>
    <w:rsid w:val="009E48EA"/>
    <w:rsid w:val="009F07FD"/>
    <w:rsid w:val="009F2B94"/>
    <w:rsid w:val="009F73E4"/>
    <w:rsid w:val="00A13A54"/>
    <w:rsid w:val="00A1552C"/>
    <w:rsid w:val="00A30222"/>
    <w:rsid w:val="00A34FE9"/>
    <w:rsid w:val="00A367C3"/>
    <w:rsid w:val="00A46CA9"/>
    <w:rsid w:val="00A50373"/>
    <w:rsid w:val="00A53A15"/>
    <w:rsid w:val="00A56BCB"/>
    <w:rsid w:val="00A64B50"/>
    <w:rsid w:val="00A81778"/>
    <w:rsid w:val="00A83607"/>
    <w:rsid w:val="00A83B9E"/>
    <w:rsid w:val="00A87117"/>
    <w:rsid w:val="00AA0894"/>
    <w:rsid w:val="00AA62E0"/>
    <w:rsid w:val="00AA6AB6"/>
    <w:rsid w:val="00AB111A"/>
    <w:rsid w:val="00AB4884"/>
    <w:rsid w:val="00AB7E2F"/>
    <w:rsid w:val="00AC0219"/>
    <w:rsid w:val="00AD2072"/>
    <w:rsid w:val="00AD476E"/>
    <w:rsid w:val="00AD6F4E"/>
    <w:rsid w:val="00AE06E2"/>
    <w:rsid w:val="00AF4640"/>
    <w:rsid w:val="00B12D2A"/>
    <w:rsid w:val="00B223EC"/>
    <w:rsid w:val="00B23C4E"/>
    <w:rsid w:val="00B30632"/>
    <w:rsid w:val="00B406F6"/>
    <w:rsid w:val="00B42A9D"/>
    <w:rsid w:val="00B4317A"/>
    <w:rsid w:val="00B47C5C"/>
    <w:rsid w:val="00B53FAB"/>
    <w:rsid w:val="00B5459E"/>
    <w:rsid w:val="00B62CF2"/>
    <w:rsid w:val="00B66299"/>
    <w:rsid w:val="00B66A3D"/>
    <w:rsid w:val="00B74052"/>
    <w:rsid w:val="00B75FAC"/>
    <w:rsid w:val="00B91C48"/>
    <w:rsid w:val="00BA0532"/>
    <w:rsid w:val="00BA3DFE"/>
    <w:rsid w:val="00BA43D7"/>
    <w:rsid w:val="00BA4CA9"/>
    <w:rsid w:val="00BA5416"/>
    <w:rsid w:val="00BB40A4"/>
    <w:rsid w:val="00BB5DFA"/>
    <w:rsid w:val="00BB7A91"/>
    <w:rsid w:val="00BC26BC"/>
    <w:rsid w:val="00BC4D47"/>
    <w:rsid w:val="00BE0EAE"/>
    <w:rsid w:val="00BE2532"/>
    <w:rsid w:val="00BE4444"/>
    <w:rsid w:val="00BE450A"/>
    <w:rsid w:val="00BF68D6"/>
    <w:rsid w:val="00BF7EB0"/>
    <w:rsid w:val="00C17744"/>
    <w:rsid w:val="00C315A2"/>
    <w:rsid w:val="00C333C1"/>
    <w:rsid w:val="00C3738D"/>
    <w:rsid w:val="00C42ED0"/>
    <w:rsid w:val="00C472CB"/>
    <w:rsid w:val="00C5092A"/>
    <w:rsid w:val="00C54EA9"/>
    <w:rsid w:val="00C57B63"/>
    <w:rsid w:val="00C606CA"/>
    <w:rsid w:val="00C6501D"/>
    <w:rsid w:val="00C661EC"/>
    <w:rsid w:val="00C73003"/>
    <w:rsid w:val="00C743A3"/>
    <w:rsid w:val="00C76675"/>
    <w:rsid w:val="00C81B30"/>
    <w:rsid w:val="00C83778"/>
    <w:rsid w:val="00C83799"/>
    <w:rsid w:val="00C8381D"/>
    <w:rsid w:val="00C93C23"/>
    <w:rsid w:val="00C95E18"/>
    <w:rsid w:val="00CA184F"/>
    <w:rsid w:val="00CA2330"/>
    <w:rsid w:val="00CA2B25"/>
    <w:rsid w:val="00CB0FDF"/>
    <w:rsid w:val="00CB7AB1"/>
    <w:rsid w:val="00CC36B4"/>
    <w:rsid w:val="00CD5FAF"/>
    <w:rsid w:val="00CE39A3"/>
    <w:rsid w:val="00CE64A8"/>
    <w:rsid w:val="00CF4E8E"/>
    <w:rsid w:val="00D04CB4"/>
    <w:rsid w:val="00D13569"/>
    <w:rsid w:val="00D21034"/>
    <w:rsid w:val="00D3189B"/>
    <w:rsid w:val="00D371D7"/>
    <w:rsid w:val="00D40BC9"/>
    <w:rsid w:val="00D43875"/>
    <w:rsid w:val="00D51E85"/>
    <w:rsid w:val="00D51EF7"/>
    <w:rsid w:val="00D564DA"/>
    <w:rsid w:val="00D6100E"/>
    <w:rsid w:val="00D612A5"/>
    <w:rsid w:val="00D63EFE"/>
    <w:rsid w:val="00D83C83"/>
    <w:rsid w:val="00D94136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D3FED"/>
    <w:rsid w:val="00DD5841"/>
    <w:rsid w:val="00DE422A"/>
    <w:rsid w:val="00DE58C7"/>
    <w:rsid w:val="00DF3B10"/>
    <w:rsid w:val="00DF558C"/>
    <w:rsid w:val="00DF7A9D"/>
    <w:rsid w:val="00E04D01"/>
    <w:rsid w:val="00E10BC1"/>
    <w:rsid w:val="00E12F22"/>
    <w:rsid w:val="00E1597A"/>
    <w:rsid w:val="00E250AF"/>
    <w:rsid w:val="00E36FE6"/>
    <w:rsid w:val="00E4543E"/>
    <w:rsid w:val="00E45B29"/>
    <w:rsid w:val="00E4688E"/>
    <w:rsid w:val="00E558F3"/>
    <w:rsid w:val="00E5689F"/>
    <w:rsid w:val="00E603E9"/>
    <w:rsid w:val="00E6114B"/>
    <w:rsid w:val="00E6356F"/>
    <w:rsid w:val="00E67C3B"/>
    <w:rsid w:val="00E81085"/>
    <w:rsid w:val="00EA2132"/>
    <w:rsid w:val="00EA4F6D"/>
    <w:rsid w:val="00EA51F0"/>
    <w:rsid w:val="00EB2C2E"/>
    <w:rsid w:val="00EB42DF"/>
    <w:rsid w:val="00EB49DD"/>
    <w:rsid w:val="00EB5F1D"/>
    <w:rsid w:val="00EC56F1"/>
    <w:rsid w:val="00EC6307"/>
    <w:rsid w:val="00ED1A71"/>
    <w:rsid w:val="00ED3D26"/>
    <w:rsid w:val="00EE70C7"/>
    <w:rsid w:val="00EF5BF8"/>
    <w:rsid w:val="00F04DBA"/>
    <w:rsid w:val="00F1009C"/>
    <w:rsid w:val="00F22A93"/>
    <w:rsid w:val="00F26F7F"/>
    <w:rsid w:val="00F324A2"/>
    <w:rsid w:val="00F3266E"/>
    <w:rsid w:val="00F33D07"/>
    <w:rsid w:val="00F35749"/>
    <w:rsid w:val="00F35BC6"/>
    <w:rsid w:val="00F460EC"/>
    <w:rsid w:val="00F53CD6"/>
    <w:rsid w:val="00F54F7A"/>
    <w:rsid w:val="00F7242F"/>
    <w:rsid w:val="00F7640E"/>
    <w:rsid w:val="00F82206"/>
    <w:rsid w:val="00F97ADD"/>
    <w:rsid w:val="00FA2C2E"/>
    <w:rsid w:val="00FA67A6"/>
    <w:rsid w:val="00FB12F7"/>
    <w:rsid w:val="00FB4352"/>
    <w:rsid w:val="00FC0C5E"/>
    <w:rsid w:val="00FE4AE4"/>
    <w:rsid w:val="00FE6001"/>
    <w:rsid w:val="00FE73BB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22E62-D9FC-4854-B9D1-E836D3C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91C48"/>
    <w:rPr>
      <w:rFonts w:ascii="Calibri Light" w:eastAsia="新細明體" w:hAnsi="Calibri Light" w:cs="Times New Roman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/>
      <w:b/>
      <w:kern w:val="0"/>
      <w:sz w:val="32"/>
      <w:szCs w:val="24"/>
      <w:lang w:val="x-none" w:eastAsia="x-none"/>
    </w:rPr>
  </w:style>
  <w:style w:type="character" w:customStyle="1" w:styleId="ab">
    <w:name w:val="本文 字元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EEDD4-6659-41F6-8B4D-ED4807631961}" type="doc">
      <dgm:prSet loTypeId="urn:microsoft.com/office/officeart/2005/8/layout/vProcess5" loCatId="process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73A95F19-6E2A-45AD-8E57-EEB6BF2CAFA7}">
      <dgm:prSet phldrT="[文字]" custT="1"/>
      <dgm:spPr>
        <a:xfrm>
          <a:off x="0" y="0"/>
          <a:ext cx="4635246" cy="12018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600" b="1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軍人退除給與領受人</a:t>
          </a:r>
          <a:endParaRPr lang="en-US" altLang="zh-TW" sz="1600" b="1" baseline="0">
            <a:solidFill>
              <a:sysClr val="windowText" lastClr="000000"/>
            </a:solidFill>
            <a:uFillTx/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en-US" sz="1300" b="1" u="sng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300" b="1" u="sng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改存軍人退除給與專戶</a:t>
          </a:r>
          <a:endParaRPr lang="en-US" altLang="zh-TW" sz="1300" baseline="0">
            <a:solidFill>
              <a:sysClr val="windowText" lastClr="000000"/>
            </a:solidFill>
            <a:uFillTx/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領受人填寫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退除給與改存專戶申請書 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1)</a:t>
          </a:r>
          <a:r>
            <a:rPr lang="zh-TW" altLang="en-US" sz="13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郵寄或親送至榮民服務處。</a:t>
          </a:r>
        </a:p>
      </dgm:t>
    </dgm:pt>
    <dgm:pt modelId="{A5667D36-92B2-4816-8D79-1E7FFA51F6FC}" type="parTrans" cxnId="{658EA557-2DCA-4274-856D-AF551F210F7F}">
      <dgm:prSet/>
      <dgm:spPr/>
      <dgm:t>
        <a:bodyPr/>
        <a:lstStyle/>
        <a:p>
          <a:endParaRPr lang="zh-TW" altLang="en-US"/>
        </a:p>
      </dgm:t>
    </dgm:pt>
    <dgm:pt modelId="{15E39E56-B38A-43D4-9178-E22AC0A015CE}" type="sibTrans" cxnId="{658EA557-2DCA-4274-856D-AF551F210F7F}">
      <dgm:prSet/>
      <dgm:spPr>
        <a:xfrm>
          <a:off x="3854034" y="878028"/>
          <a:ext cx="781211" cy="7812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6C89BD1C-EDE9-4462-ADEB-C4EE7B074C5A}">
      <dgm:prSet phldrT="[文字]" custT="1"/>
      <dgm:spPr>
        <a:xfrm>
          <a:off x="324584" y="1284028"/>
          <a:ext cx="4678353" cy="137138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en-US" altLang="zh-TW" sz="1600" b="1" u="none" baseline="0">
            <a:solidFill>
              <a:sysClr val="windowText" lastClr="000000"/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120"/>
            </a:lnSpc>
            <a:spcAft>
              <a:spcPts val="0"/>
            </a:spcAft>
          </a:pPr>
          <a:r>
            <a:rPr lang="zh-TW" altLang="en-US" sz="1600" b="1" u="none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國軍退除役官兵輔導委員會榮民服務處</a:t>
          </a:r>
          <a:endParaRPr lang="en-US" altLang="zh-TW" sz="1600" b="1" u="none" baseline="0">
            <a:solidFill>
              <a:sysClr val="windowText" lastClr="000000"/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400" b="0" u="none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400" b="0" u="none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簡稱榮服處</a:t>
          </a:r>
          <a:r>
            <a:rPr lang="en-US" altLang="zh-TW" sz="1400" b="0" u="none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)</a:t>
          </a:r>
          <a:endParaRPr lang="en-US" sz="1400" b="0" u="none" baseline="0">
            <a:solidFill>
              <a:sysClr val="windowText" lastClr="000000"/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algn="l">
            <a:lnSpc>
              <a:spcPct val="90000"/>
            </a:lnSpc>
            <a:spcAft>
              <a:spcPts val="0"/>
            </a:spcAft>
          </a:pPr>
          <a:r>
            <a:rPr lang="en-US" sz="1300" b="1" u="sng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300" b="1" u="sng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開立證明書</a:t>
          </a:r>
          <a:endParaRPr lang="en-US" altLang="zh-TW" sz="1300" b="1" u="sng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榮服處受理申請書後，立即建檔繕打列印證明書</a:t>
          </a:r>
          <a:r>
            <a:rPr lang="en-US" altLang="zh-TW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附錄</a:t>
          </a:r>
          <a:r>
            <a:rPr lang="en-US" altLang="zh-TW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2)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，用機關印信</a:t>
          </a:r>
          <a:r>
            <a:rPr lang="en-US" altLang="zh-TW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蓋關防</a:t>
          </a:r>
          <a:r>
            <a:rPr lang="en-US" altLang="zh-TW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，檢附退除給與專戶開戶注意事項</a:t>
          </a:r>
          <a:r>
            <a:rPr lang="en-US" altLang="zh-TW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附錄</a:t>
          </a:r>
          <a:r>
            <a:rPr lang="en-US" altLang="zh-TW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3)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，交領受人至郵局開立退除給與專戶。</a:t>
          </a:r>
        </a:p>
      </dgm:t>
    </dgm:pt>
    <dgm:pt modelId="{EA24825F-459A-4B74-ABEA-2D34ED2A479E}" type="parTrans" cxnId="{45C9DB43-838A-4587-829D-1FADC2B9E88C}">
      <dgm:prSet/>
      <dgm:spPr/>
      <dgm:t>
        <a:bodyPr/>
        <a:lstStyle/>
        <a:p>
          <a:endParaRPr lang="zh-TW" altLang="en-US"/>
        </a:p>
      </dgm:t>
    </dgm:pt>
    <dgm:pt modelId="{2F222E38-049C-4FC7-BB85-498E7DD49A7F}" type="sibTrans" cxnId="{45C9DB43-838A-4587-829D-1FADC2B9E88C}">
      <dgm:prSet/>
      <dgm:spPr>
        <a:xfrm>
          <a:off x="4200172" y="2246818"/>
          <a:ext cx="781211" cy="7812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36A90FD-E921-43C1-B684-3B6F8FBF3F93}">
      <dgm:prSet custT="1"/>
      <dgm:spPr>
        <a:xfrm>
          <a:off x="1384554" y="5475160"/>
          <a:ext cx="4635246" cy="12018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代付金融機構</a:t>
          </a:r>
          <a:r>
            <a:rPr lang="en-US" altLang="zh-TW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郵局</a:t>
          </a:r>
          <a:r>
            <a:rPr lang="en-US" altLang="zh-TW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 algn="l"/>
          <a:r>
            <a:rPr lang="en-US" altLang="zh-TW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5.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退除給與存入退除給與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按入帳媒體所列之發放日及核定代付金額，將退除給與存入領受人之退除給與專戶。</a:t>
          </a:r>
        </a:p>
      </dgm:t>
    </dgm:pt>
    <dgm:pt modelId="{F73B0B8F-7800-461B-9607-F818C84FA667}" type="sib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4E8E0D9D-4FE2-48D8-BDFB-8BA3DB100118}" type="par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FB862CB8-DFD1-4EBD-BD19-848599879652}">
      <dgm:prSet phldrT="[文字]" custT="1"/>
      <dgm:spPr>
        <a:xfrm>
          <a:off x="1038415" y="4057652"/>
          <a:ext cx="4635246" cy="12992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   輔導會</a:t>
          </a:r>
          <a:r>
            <a:rPr lang="en-US" altLang="zh-TW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退除給付處</a:t>
          </a:r>
          <a:r>
            <a:rPr lang="en-US" altLang="zh-TW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輔導會接獲異動申請表即登錄退除給與專戶入帳帳號，自次期開始產製入帳媒體資料，委託郵局直撥入帳。</a:t>
          </a:r>
          <a:endParaRPr lang="zh-TW" altLang="en-US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7F912063-2B4D-4007-B0EE-A5E2A90C6F79}" type="sibTrans" cxnId="{D103BAF6-C9C4-49DD-B422-52B8A4D9F189}">
      <dgm:prSet/>
      <dgm:spPr>
        <a:xfrm>
          <a:off x="4892449" y="4977722"/>
          <a:ext cx="781211" cy="7812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5C3BB49-0F80-4352-9463-468EA4231D27}" type="parTrans" cxnId="{D103BAF6-C9C4-49DD-B422-52B8A4D9F189}">
      <dgm:prSet/>
      <dgm:spPr/>
      <dgm:t>
        <a:bodyPr/>
        <a:lstStyle/>
        <a:p>
          <a:endParaRPr lang="zh-TW" altLang="en-US"/>
        </a:p>
      </dgm:t>
    </dgm:pt>
    <dgm:pt modelId="{2A19210C-6887-4AFB-9BEB-D11033278281}">
      <dgm:prSet custT="1"/>
      <dgm:spPr>
        <a:xfrm>
          <a:off x="586570" y="2705105"/>
          <a:ext cx="4737916" cy="128587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軍人退除給與領受人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lnSpc>
              <a:spcPct val="90000"/>
            </a:lnSpc>
          </a:pP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開立退除給與專戶並通知輔導會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>
            <a:lnSpc>
              <a:spcPts val="1400"/>
            </a:lnSpc>
          </a:pP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領受人持證明書、開戶注意事項及應備證件，至郵局開立退除給與專戶，</a:t>
          </a:r>
          <a:r>
            <a:rPr lang="zh-TW" sz="1300">
              <a:latin typeface="標楷體" panose="03000509000000000000" pitchFamily="65" charset="-120"/>
              <a:ea typeface="標楷體" panose="03000509000000000000" pitchFamily="65" charset="-120"/>
            </a:rPr>
            <a:t>填妥領受人基本資料異動申請表（如附錄4）</a:t>
          </a:r>
          <a:r>
            <a:rPr lang="zh-TW" altLang="en-US" sz="13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連同退除給與專戶存摺封面影本，郵寄或親送至輔導會。</a:t>
          </a:r>
        </a:p>
      </dgm:t>
    </dgm:pt>
    <dgm:pt modelId="{7BB76303-29AB-43BA-8090-503DCB88FDB7}" type="sibTrans" cxnId="{0184AF0E-1E41-477C-BC6B-C26C33DDE006}">
      <dgm:prSet/>
      <dgm:spPr>
        <a:xfrm>
          <a:off x="4546311" y="3595577"/>
          <a:ext cx="781211" cy="7812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1BC1FE6-2624-4C4D-AB37-6AF78886C49A}" type="parTrans" cxnId="{0184AF0E-1E41-477C-BC6B-C26C33DDE006}">
      <dgm:prSet/>
      <dgm:spPr/>
      <dgm:t>
        <a:bodyPr/>
        <a:lstStyle/>
        <a:p>
          <a:endParaRPr lang="zh-TW" altLang="en-US"/>
        </a:p>
      </dgm:t>
    </dgm:pt>
    <dgm:pt modelId="{FD5F3CD5-2E75-47D6-9506-89A358328741}" type="pres">
      <dgm:prSet presAssocID="{BB9EEDD4-6659-41F6-8B4D-ED480763196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BF6049E-7E52-4F5E-867A-C71FE9645864}" type="pres">
      <dgm:prSet presAssocID="{BB9EEDD4-6659-41F6-8B4D-ED4807631961}" presName="dummyMaxCanvas" presStyleCnt="0">
        <dgm:presLayoutVars/>
      </dgm:prSet>
      <dgm:spPr/>
      <dgm:t>
        <a:bodyPr/>
        <a:lstStyle/>
        <a:p>
          <a:endParaRPr lang="zh-TW" altLang="en-US"/>
        </a:p>
      </dgm:t>
    </dgm:pt>
    <dgm:pt modelId="{D71DFB6D-12CA-4FA7-8008-CD9EAACEEA79}" type="pres">
      <dgm:prSet presAssocID="{BB9EEDD4-6659-41F6-8B4D-ED4807631961}" presName="FiveNodes_1" presStyleLbl="node1" presStyleIdx="0" presStyleCnt="5" custScaleX="1145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A33F2B5-D168-45F3-8EE9-046BDBE628FF}" type="pres">
      <dgm:prSet presAssocID="{BB9EEDD4-6659-41F6-8B4D-ED4807631961}" presName="FiveNodes_2" presStyleLbl="node1" presStyleIdx="1" presStyleCnt="5" custScaleX="112303" custScaleY="1141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7D5D971-0E52-4E39-86BF-442A5C650354}" type="pres">
      <dgm:prSet presAssocID="{BB9EEDD4-6659-41F6-8B4D-ED4807631961}" presName="FiveNodes_3" presStyleLbl="node1" presStyleIdx="2" presStyleCnt="5" custScaleX="116015" custScaleY="111077" custLinFactNeighborX="-1173" custLinFactNeighborY="7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62CAAB8-7FEE-4F34-B9FA-A8979DE09E96}" type="pres">
      <dgm:prSet presAssocID="{BB9EEDD4-6659-41F6-8B4D-ED4807631961}" presName="FiveNodes_4" presStyleLbl="node1" presStyleIdx="3" presStyleCnt="5" custScaleY="1081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DEA48A11-F7BF-4881-8177-8273A72A4CC8}" type="pres">
      <dgm:prSet presAssocID="{BB9EEDD4-6659-41F6-8B4D-ED4807631961}" presName="FiveNodes_5" presStyleLbl="node1" presStyleIdx="4" presStyleCnt="5" custScaleX="79154" custLinFactNeighborX="0" custLinFactNeighborY="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4EF1372-AE62-4DA3-8D69-7136206E62FF}" type="pres">
      <dgm:prSet presAssocID="{BB9EEDD4-6659-41F6-8B4D-ED4807631961}" presName="FiveConn_1-2" presStyleLbl="fgAccFollowNode1" presStyleIdx="0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302F8602-ECEB-4061-B31B-0CC68B3251CF}" type="pres">
      <dgm:prSet presAssocID="{BB9EEDD4-6659-41F6-8B4D-ED4807631961}" presName="FiveConn_2-3" presStyleLbl="fgAccFollowNode1" presStyleIdx="1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A6DFA6B6-4D66-4734-84C3-1664DE64D62C}" type="pres">
      <dgm:prSet presAssocID="{BB9EEDD4-6659-41F6-8B4D-ED4807631961}" presName="FiveConn_3-4" presStyleLbl="fgAccFollowNode1" presStyleIdx="2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7FBD5401-489E-4FB9-99E7-F642D819FC9B}" type="pres">
      <dgm:prSet presAssocID="{BB9EEDD4-6659-41F6-8B4D-ED4807631961}" presName="FiveConn_4-5" presStyleLbl="fgAccFollowNode1" presStyleIdx="3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EB7FB810-8A12-4F81-A8D3-C6E62EE2ED51}" type="pres">
      <dgm:prSet presAssocID="{BB9EEDD4-6659-41F6-8B4D-ED4807631961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A53B9A-6C47-4568-8061-62808E50F21A}" type="pres">
      <dgm:prSet presAssocID="{BB9EEDD4-6659-41F6-8B4D-ED4807631961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DA4246-5846-47FA-98CF-8B546D3B7298}" type="pres">
      <dgm:prSet presAssocID="{BB9EEDD4-6659-41F6-8B4D-ED4807631961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CD6DB9D-CA03-45B3-BDF9-A2872134F1D9}" type="pres">
      <dgm:prSet presAssocID="{BB9EEDD4-6659-41F6-8B4D-ED4807631961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40509D-07A9-456E-B3A0-E20F3A8B19FB}" type="pres">
      <dgm:prSet presAssocID="{BB9EEDD4-6659-41F6-8B4D-ED480763196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74B397A-90C9-482D-8A78-7CAC1925847E}" type="presOf" srcId="{BB9EEDD4-6659-41F6-8B4D-ED4807631961}" destId="{FD5F3CD5-2E75-47D6-9506-89A358328741}" srcOrd="0" destOrd="0" presId="urn:microsoft.com/office/officeart/2005/8/layout/vProcess5"/>
    <dgm:cxn modelId="{FCB9F506-4ABD-40E2-B315-47D6A6131CDD}" type="presOf" srcId="{FB862CB8-DFD1-4EBD-BD19-848599879652}" destId="{7CD6DB9D-CA03-45B3-BDF9-A2872134F1D9}" srcOrd="1" destOrd="0" presId="urn:microsoft.com/office/officeart/2005/8/layout/vProcess5"/>
    <dgm:cxn modelId="{DC47245A-3F2D-40BE-A0FD-A49F6764633E}" type="presOf" srcId="{2A19210C-6887-4AFB-9BEB-D11033278281}" destId="{27D5D971-0E52-4E39-86BF-442A5C650354}" srcOrd="0" destOrd="0" presId="urn:microsoft.com/office/officeart/2005/8/layout/vProcess5"/>
    <dgm:cxn modelId="{0BE8994D-89BC-426B-9739-4C00E116FC54}" type="presOf" srcId="{15E39E56-B38A-43D4-9178-E22AC0A015CE}" destId="{F4EF1372-AE62-4DA3-8D69-7136206E62FF}" srcOrd="0" destOrd="0" presId="urn:microsoft.com/office/officeart/2005/8/layout/vProcess5"/>
    <dgm:cxn modelId="{B2F7902D-7CB0-44F4-80A2-11F6FC4AC549}" type="presOf" srcId="{2F222E38-049C-4FC7-BB85-498E7DD49A7F}" destId="{302F8602-ECEB-4061-B31B-0CC68B3251CF}" srcOrd="0" destOrd="0" presId="urn:microsoft.com/office/officeart/2005/8/layout/vProcess5"/>
    <dgm:cxn modelId="{45C9DB43-838A-4587-829D-1FADC2B9E88C}" srcId="{BB9EEDD4-6659-41F6-8B4D-ED4807631961}" destId="{6C89BD1C-EDE9-4462-ADEB-C4EE7B074C5A}" srcOrd="1" destOrd="0" parTransId="{EA24825F-459A-4B74-ABEA-2D34ED2A479E}" sibTransId="{2F222E38-049C-4FC7-BB85-498E7DD49A7F}"/>
    <dgm:cxn modelId="{0184AF0E-1E41-477C-BC6B-C26C33DDE006}" srcId="{BB9EEDD4-6659-41F6-8B4D-ED4807631961}" destId="{2A19210C-6887-4AFB-9BEB-D11033278281}" srcOrd="2" destOrd="0" parTransId="{E1BC1FE6-2624-4C4D-AB37-6AF78886C49A}" sibTransId="{7BB76303-29AB-43BA-8090-503DCB88FDB7}"/>
    <dgm:cxn modelId="{DFA3B8BA-2289-4442-A3FA-D34B5C979B85}" type="presOf" srcId="{7F912063-2B4D-4007-B0EE-A5E2A90C6F79}" destId="{7FBD5401-489E-4FB9-99E7-F642D819FC9B}" srcOrd="0" destOrd="0" presId="urn:microsoft.com/office/officeart/2005/8/layout/vProcess5"/>
    <dgm:cxn modelId="{D103BAF6-C9C4-49DD-B422-52B8A4D9F189}" srcId="{BB9EEDD4-6659-41F6-8B4D-ED4807631961}" destId="{FB862CB8-DFD1-4EBD-BD19-848599879652}" srcOrd="3" destOrd="0" parTransId="{E5C3BB49-0F80-4352-9463-468EA4231D27}" sibTransId="{7F912063-2B4D-4007-B0EE-A5E2A90C6F79}"/>
    <dgm:cxn modelId="{97430268-93E7-4F5C-A227-AF7BA35629C5}" type="presOf" srcId="{73A95F19-6E2A-45AD-8E57-EEB6BF2CAFA7}" destId="{EB7FB810-8A12-4F81-A8D3-C6E62EE2ED51}" srcOrd="1" destOrd="0" presId="urn:microsoft.com/office/officeart/2005/8/layout/vProcess5"/>
    <dgm:cxn modelId="{FAB45E1D-8348-4948-9A30-EDFE84ED4451}" type="presOf" srcId="{73A95F19-6E2A-45AD-8E57-EEB6BF2CAFA7}" destId="{D71DFB6D-12CA-4FA7-8008-CD9EAACEEA79}" srcOrd="0" destOrd="0" presId="urn:microsoft.com/office/officeart/2005/8/layout/vProcess5"/>
    <dgm:cxn modelId="{820FC770-975E-4E1C-8731-C194B991728C}" type="presOf" srcId="{436A90FD-E921-43C1-B684-3B6F8FBF3F93}" destId="{DEA48A11-F7BF-4881-8177-8273A72A4CC8}" srcOrd="0" destOrd="0" presId="urn:microsoft.com/office/officeart/2005/8/layout/vProcess5"/>
    <dgm:cxn modelId="{4B045633-CE7A-4830-AD9E-D7573EB2B638}" srcId="{BB9EEDD4-6659-41F6-8B4D-ED4807631961}" destId="{436A90FD-E921-43C1-B684-3B6F8FBF3F93}" srcOrd="4" destOrd="0" parTransId="{4E8E0D9D-4FE2-48D8-BDFB-8BA3DB100118}" sibTransId="{F73B0B8F-7800-461B-9607-F818C84FA667}"/>
    <dgm:cxn modelId="{EABD7B90-6FE9-4EF5-9629-167B61F64684}" type="presOf" srcId="{7BB76303-29AB-43BA-8090-503DCB88FDB7}" destId="{A6DFA6B6-4D66-4734-84C3-1664DE64D62C}" srcOrd="0" destOrd="0" presId="urn:microsoft.com/office/officeart/2005/8/layout/vProcess5"/>
    <dgm:cxn modelId="{334C7A21-C440-408E-939D-8D1E569C620F}" type="presOf" srcId="{436A90FD-E921-43C1-B684-3B6F8FBF3F93}" destId="{5440509D-07A9-456E-B3A0-E20F3A8B19FB}" srcOrd="1" destOrd="0" presId="urn:microsoft.com/office/officeart/2005/8/layout/vProcess5"/>
    <dgm:cxn modelId="{658EA557-2DCA-4274-856D-AF551F210F7F}" srcId="{BB9EEDD4-6659-41F6-8B4D-ED4807631961}" destId="{73A95F19-6E2A-45AD-8E57-EEB6BF2CAFA7}" srcOrd="0" destOrd="0" parTransId="{A5667D36-92B2-4816-8D79-1E7FFA51F6FC}" sibTransId="{15E39E56-B38A-43D4-9178-E22AC0A015CE}"/>
    <dgm:cxn modelId="{27B7C70B-6BF6-4AE2-A315-D5FEA5D4154B}" type="presOf" srcId="{2A19210C-6887-4AFB-9BEB-D11033278281}" destId="{DFDA4246-5846-47FA-98CF-8B546D3B7298}" srcOrd="1" destOrd="0" presId="urn:microsoft.com/office/officeart/2005/8/layout/vProcess5"/>
    <dgm:cxn modelId="{815C70EE-5A26-47D8-88F9-F4C1311F5EA2}" type="presOf" srcId="{6C89BD1C-EDE9-4462-ADEB-C4EE7B074C5A}" destId="{2CA53B9A-6C47-4568-8061-62808E50F21A}" srcOrd="1" destOrd="0" presId="urn:microsoft.com/office/officeart/2005/8/layout/vProcess5"/>
    <dgm:cxn modelId="{10BFC83D-C103-4A71-86B4-D20A72801201}" type="presOf" srcId="{FB862CB8-DFD1-4EBD-BD19-848599879652}" destId="{062CAAB8-7FEE-4F34-B9FA-A8979DE09E96}" srcOrd="0" destOrd="0" presId="urn:microsoft.com/office/officeart/2005/8/layout/vProcess5"/>
    <dgm:cxn modelId="{D18FEE1A-EE08-4681-BB14-12ED6D32299D}" type="presOf" srcId="{6C89BD1C-EDE9-4462-ADEB-C4EE7B074C5A}" destId="{2A33F2B5-D168-45F3-8EE9-046BDBE628FF}" srcOrd="0" destOrd="0" presId="urn:microsoft.com/office/officeart/2005/8/layout/vProcess5"/>
    <dgm:cxn modelId="{6A770D1C-D1C9-452C-B63A-8AA2FB3B0B4E}" type="presParOf" srcId="{FD5F3CD5-2E75-47D6-9506-89A358328741}" destId="{BBF6049E-7E52-4F5E-867A-C71FE9645864}" srcOrd="0" destOrd="0" presId="urn:microsoft.com/office/officeart/2005/8/layout/vProcess5"/>
    <dgm:cxn modelId="{A3E82B92-B570-402B-9AFD-FE7276C16AC7}" type="presParOf" srcId="{FD5F3CD5-2E75-47D6-9506-89A358328741}" destId="{D71DFB6D-12CA-4FA7-8008-CD9EAACEEA79}" srcOrd="1" destOrd="0" presId="urn:microsoft.com/office/officeart/2005/8/layout/vProcess5"/>
    <dgm:cxn modelId="{0C15ABB0-BBBA-4D8B-9D3C-D88EACE41C2F}" type="presParOf" srcId="{FD5F3CD5-2E75-47D6-9506-89A358328741}" destId="{2A33F2B5-D168-45F3-8EE9-046BDBE628FF}" srcOrd="2" destOrd="0" presId="urn:microsoft.com/office/officeart/2005/8/layout/vProcess5"/>
    <dgm:cxn modelId="{D68DC77C-4097-4DC9-A749-404AD4238439}" type="presParOf" srcId="{FD5F3CD5-2E75-47D6-9506-89A358328741}" destId="{27D5D971-0E52-4E39-86BF-442A5C650354}" srcOrd="3" destOrd="0" presId="urn:microsoft.com/office/officeart/2005/8/layout/vProcess5"/>
    <dgm:cxn modelId="{33D2C703-EA27-432C-9504-342E254FF227}" type="presParOf" srcId="{FD5F3CD5-2E75-47D6-9506-89A358328741}" destId="{062CAAB8-7FEE-4F34-B9FA-A8979DE09E96}" srcOrd="4" destOrd="0" presId="urn:microsoft.com/office/officeart/2005/8/layout/vProcess5"/>
    <dgm:cxn modelId="{F7B25D3B-4FCA-4B85-97C7-6EE302A8878E}" type="presParOf" srcId="{FD5F3CD5-2E75-47D6-9506-89A358328741}" destId="{DEA48A11-F7BF-4881-8177-8273A72A4CC8}" srcOrd="5" destOrd="0" presId="urn:microsoft.com/office/officeart/2005/8/layout/vProcess5"/>
    <dgm:cxn modelId="{6FD4AFB2-926C-40D2-8BAB-569E9C86EF87}" type="presParOf" srcId="{FD5F3CD5-2E75-47D6-9506-89A358328741}" destId="{F4EF1372-AE62-4DA3-8D69-7136206E62FF}" srcOrd="6" destOrd="0" presId="urn:microsoft.com/office/officeart/2005/8/layout/vProcess5"/>
    <dgm:cxn modelId="{93735942-688C-4403-9D51-E706D22D8BAF}" type="presParOf" srcId="{FD5F3CD5-2E75-47D6-9506-89A358328741}" destId="{302F8602-ECEB-4061-B31B-0CC68B3251CF}" srcOrd="7" destOrd="0" presId="urn:microsoft.com/office/officeart/2005/8/layout/vProcess5"/>
    <dgm:cxn modelId="{C155E28B-C814-4EED-98FD-9257E75F323B}" type="presParOf" srcId="{FD5F3CD5-2E75-47D6-9506-89A358328741}" destId="{A6DFA6B6-4D66-4734-84C3-1664DE64D62C}" srcOrd="8" destOrd="0" presId="urn:microsoft.com/office/officeart/2005/8/layout/vProcess5"/>
    <dgm:cxn modelId="{851676B7-4119-45CB-A380-1D711A9ED99C}" type="presParOf" srcId="{FD5F3CD5-2E75-47D6-9506-89A358328741}" destId="{7FBD5401-489E-4FB9-99E7-F642D819FC9B}" srcOrd="9" destOrd="0" presId="urn:microsoft.com/office/officeart/2005/8/layout/vProcess5"/>
    <dgm:cxn modelId="{4FE18E5F-07F7-4B0F-BF55-4B6A1BCD5C84}" type="presParOf" srcId="{FD5F3CD5-2E75-47D6-9506-89A358328741}" destId="{EB7FB810-8A12-4F81-A8D3-C6E62EE2ED51}" srcOrd="10" destOrd="0" presId="urn:microsoft.com/office/officeart/2005/8/layout/vProcess5"/>
    <dgm:cxn modelId="{880A149E-357A-4E6C-B005-F96E4CFB0891}" type="presParOf" srcId="{FD5F3CD5-2E75-47D6-9506-89A358328741}" destId="{2CA53B9A-6C47-4568-8061-62808E50F21A}" srcOrd="11" destOrd="0" presId="urn:microsoft.com/office/officeart/2005/8/layout/vProcess5"/>
    <dgm:cxn modelId="{9BF9B638-3666-48C0-84B4-BE2D08C8D1AA}" type="presParOf" srcId="{FD5F3CD5-2E75-47D6-9506-89A358328741}" destId="{DFDA4246-5846-47FA-98CF-8B546D3B7298}" srcOrd="12" destOrd="0" presId="urn:microsoft.com/office/officeart/2005/8/layout/vProcess5"/>
    <dgm:cxn modelId="{46E447BA-923B-4680-A2A1-34EF30AA54DA}" type="presParOf" srcId="{FD5F3CD5-2E75-47D6-9506-89A358328741}" destId="{7CD6DB9D-CA03-45B3-BDF9-A2872134F1D9}" srcOrd="13" destOrd="0" presId="urn:microsoft.com/office/officeart/2005/8/layout/vProcess5"/>
    <dgm:cxn modelId="{07C286F6-A7AF-4A7A-811C-14F8DFEE9B13}" type="presParOf" srcId="{FD5F3CD5-2E75-47D6-9506-89A358328741}" destId="{5440509D-07A9-456E-B3A0-E20F3A8B19FB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DFB6D-12CA-4FA7-8008-CD9EAACEEA79}">
      <dsp:nvSpPr>
        <dsp:cNvPr id="0" name=""/>
        <dsp:cNvSpPr/>
      </dsp:nvSpPr>
      <dsp:spPr>
        <a:xfrm>
          <a:off x="-175231" y="0"/>
          <a:ext cx="5523929" cy="120209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軍人退除給與領受人</a:t>
          </a:r>
          <a:endParaRPr lang="en-US" altLang="zh-TW" sz="1600" b="1" kern="1200" baseline="0">
            <a:solidFill>
              <a:sysClr val="windowText" lastClr="000000"/>
            </a:solidFill>
            <a:uFillTx/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300" b="1" u="sng" kern="12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改存軍人退除給與專戶</a:t>
          </a:r>
          <a:endParaRPr lang="en-US" altLang="zh-TW" sz="1300" kern="1200" baseline="0">
            <a:solidFill>
              <a:sysClr val="windowText" lastClr="000000"/>
            </a:solidFill>
            <a:uFillTx/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領受人填寫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退除給與改存專戶申請書 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1)</a:t>
          </a:r>
          <a:r>
            <a:rPr lang="zh-TW" altLang="en-US" sz="1300" kern="1200" baseline="0">
              <a:solidFill>
                <a:sysClr val="windowText" lastClr="000000"/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郵寄或親送至榮民服務處。</a:t>
          </a:r>
        </a:p>
      </dsp:txBody>
      <dsp:txXfrm>
        <a:off x="-140023" y="35208"/>
        <a:ext cx="3887411" cy="1131677"/>
      </dsp:txXfrm>
    </dsp:sp>
    <dsp:sp modelId="{2A33F2B5-D168-45F3-8EE9-046BDBE628FF}">
      <dsp:nvSpPr>
        <dsp:cNvPr id="0" name=""/>
        <dsp:cNvSpPr/>
      </dsp:nvSpPr>
      <dsp:spPr>
        <a:xfrm>
          <a:off x="238704" y="1284272"/>
          <a:ext cx="5416376" cy="137164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600" b="1" u="none" kern="1200" baseline="0">
            <a:solidFill>
              <a:sysClr val="windowText" lastClr="000000"/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12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u="none" kern="1200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國軍退除役官兵輔導委員會榮民服務處</a:t>
          </a:r>
          <a:endParaRPr lang="en-US" altLang="zh-TW" sz="1600" b="1" u="none" kern="1200" baseline="0">
            <a:solidFill>
              <a:sysClr val="windowText" lastClr="000000"/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b="0" u="none" kern="1200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400" b="0" u="none" kern="1200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簡稱榮服處</a:t>
          </a:r>
          <a:r>
            <a:rPr lang="en-US" altLang="zh-TW" sz="1400" b="0" u="none" kern="1200" baseline="0">
              <a:solidFill>
                <a:sysClr val="windowText" lastClr="000000"/>
              </a:solidFill>
              <a:latin typeface="Calibri" panose="020F0502020204030204"/>
              <a:ea typeface="標楷體" panose="03000509000000000000" pitchFamily="65" charset="-120"/>
              <a:cs typeface="+mn-cs"/>
            </a:rPr>
            <a:t>)</a:t>
          </a:r>
          <a:endParaRPr lang="en-US" sz="1400" b="0" u="none" kern="1200" baseline="0">
            <a:solidFill>
              <a:sysClr val="windowText" lastClr="000000"/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300" b="1" u="sng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300" b="1" u="sng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開立證明書</a:t>
          </a:r>
          <a:endParaRPr lang="en-US" altLang="zh-TW" sz="1300" b="1" u="sng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榮服處受理申請書後，立即建檔繕打列印證明書</a:t>
          </a:r>
          <a:r>
            <a:rPr lang="en-US" altLang="zh-TW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附錄</a:t>
          </a:r>
          <a:r>
            <a:rPr lang="en-US" altLang="zh-TW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2)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，用機關印信</a:t>
          </a:r>
          <a:r>
            <a:rPr lang="en-US" altLang="zh-TW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蓋關防</a:t>
          </a:r>
          <a:r>
            <a:rPr lang="en-US" altLang="zh-TW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，檢附退除給與專戶開戶注意事項</a:t>
          </a:r>
          <a:r>
            <a:rPr lang="en-US" altLang="zh-TW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附錄</a:t>
          </a:r>
          <a:r>
            <a:rPr lang="en-US" altLang="zh-TW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3)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，交領受人至郵局開立退除給與專戶。</a:t>
          </a:r>
        </a:p>
      </dsp:txBody>
      <dsp:txXfrm>
        <a:off x="278878" y="1324446"/>
        <a:ext cx="4054067" cy="1291300"/>
      </dsp:txXfrm>
    </dsp:sp>
    <dsp:sp modelId="{27D5D971-0E52-4E39-86BF-442A5C650354}">
      <dsp:nvSpPr>
        <dsp:cNvPr id="0" name=""/>
        <dsp:cNvSpPr/>
      </dsp:nvSpPr>
      <dsp:spPr>
        <a:xfrm>
          <a:off x="452774" y="2681055"/>
          <a:ext cx="5595406" cy="133524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軍人退除給與領受人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開立退除給與專戶並通知輔導會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ts val="1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領受人持證明書、開戶注意事項及應備證件，至郵局開立退除給與專戶，</a:t>
          </a:r>
          <a:r>
            <a:rPr 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  <a:t>填妥領受人基本資料異動申請表（如附錄4）</a:t>
          </a: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連同退除給與專戶存摺封面影本，郵寄或親送至輔導會。</a:t>
          </a:r>
        </a:p>
      </dsp:txBody>
      <dsp:txXfrm>
        <a:off x="491882" y="2720163"/>
        <a:ext cx="4192856" cy="1257032"/>
      </dsp:txXfrm>
    </dsp:sp>
    <dsp:sp modelId="{062CAAB8-7FEE-4F34-B9FA-A8979DE09E96}">
      <dsp:nvSpPr>
        <dsp:cNvPr id="0" name=""/>
        <dsp:cNvSpPr/>
      </dsp:nvSpPr>
      <dsp:spPr>
        <a:xfrm>
          <a:off x="1255709" y="4058424"/>
          <a:ext cx="4823002" cy="129954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   輔導會</a:t>
          </a:r>
          <a:r>
            <a:rPr lang="en-US" altLang="zh-TW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退除給付處</a:t>
          </a:r>
          <a:r>
            <a:rPr lang="en-US" altLang="zh-TW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輔導會接獲異動申請表即登錄退除給與專戶入帳帳號，自次期開始產製入帳媒體資料，委託郵局直撥入帳。</a:t>
          </a:r>
          <a:endParaRPr lang="zh-TW" altLang="en-US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293771" y="4096486"/>
        <a:ext cx="3605358" cy="1223422"/>
      </dsp:txXfrm>
    </dsp:sp>
    <dsp:sp modelId="{DEA48A11-F7BF-4881-8177-8273A72A4CC8}">
      <dsp:nvSpPr>
        <dsp:cNvPr id="0" name=""/>
        <dsp:cNvSpPr/>
      </dsp:nvSpPr>
      <dsp:spPr>
        <a:xfrm>
          <a:off x="2118570" y="5476201"/>
          <a:ext cx="3817599" cy="120209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代付金融機構</a:t>
          </a:r>
          <a:r>
            <a:rPr lang="en-US" altLang="zh-TW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郵局</a:t>
          </a:r>
          <a:r>
            <a:rPr lang="en-US" altLang="zh-TW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5.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退除給與存入退除給與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按入帳媒體所列之發放日及核定代付金額，將退除給與存入領受人之退除給與專戶。</a:t>
          </a:r>
        </a:p>
      </dsp:txBody>
      <dsp:txXfrm>
        <a:off x="2153778" y="5511409"/>
        <a:ext cx="2843625" cy="1131677"/>
      </dsp:txXfrm>
    </dsp:sp>
    <dsp:sp modelId="{F4EF1372-AE62-4DA3-8D69-7136206E62FF}">
      <dsp:nvSpPr>
        <dsp:cNvPr id="0" name=""/>
        <dsp:cNvSpPr/>
      </dsp:nvSpPr>
      <dsp:spPr>
        <a:xfrm>
          <a:off x="4216874" y="878195"/>
          <a:ext cx="781360" cy="78136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392680" y="878195"/>
        <a:ext cx="429748" cy="587973"/>
      </dsp:txXfrm>
    </dsp:sp>
    <dsp:sp modelId="{302F8602-ECEB-4061-B31B-0CC68B3251CF}">
      <dsp:nvSpPr>
        <dsp:cNvPr id="0" name=""/>
        <dsp:cNvSpPr/>
      </dsp:nvSpPr>
      <dsp:spPr>
        <a:xfrm>
          <a:off x="4577033" y="2247246"/>
          <a:ext cx="781360" cy="78136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752839" y="2247246"/>
        <a:ext cx="429748" cy="587973"/>
      </dsp:txXfrm>
    </dsp:sp>
    <dsp:sp modelId="{A6DFA6B6-4D66-4734-84C3-1664DE64D62C}">
      <dsp:nvSpPr>
        <dsp:cNvPr id="0" name=""/>
        <dsp:cNvSpPr/>
      </dsp:nvSpPr>
      <dsp:spPr>
        <a:xfrm>
          <a:off x="4937192" y="3596261"/>
          <a:ext cx="781360" cy="78136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5112998" y="3596261"/>
        <a:ext cx="429748" cy="587973"/>
      </dsp:txXfrm>
    </dsp:sp>
    <dsp:sp modelId="{7FBD5401-489E-4FB9-99E7-F642D819FC9B}">
      <dsp:nvSpPr>
        <dsp:cNvPr id="0" name=""/>
        <dsp:cNvSpPr/>
      </dsp:nvSpPr>
      <dsp:spPr>
        <a:xfrm>
          <a:off x="5297351" y="4978668"/>
          <a:ext cx="781360" cy="78136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5473157" y="4978668"/>
        <a:ext cx="429748" cy="58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99EB-3A20-4785-B4BB-3B5FA869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PSPF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陳俊榮</dc:creator>
  <cp:keywords/>
  <dc:description/>
  <cp:lastModifiedBy>陳雪芳</cp:lastModifiedBy>
  <cp:revision>3</cp:revision>
  <cp:lastPrinted>2018-06-23T04:13:00Z</cp:lastPrinted>
  <dcterms:created xsi:type="dcterms:W3CDTF">2018-07-13T00:51:00Z</dcterms:created>
  <dcterms:modified xsi:type="dcterms:W3CDTF">2018-07-13T01:02:00Z</dcterms:modified>
</cp:coreProperties>
</file>