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C10097" w:rsidRPr="00EE77D4" w:rsidTr="00EE77D4">
        <w:tc>
          <w:tcPr>
            <w:tcW w:w="6912" w:type="dxa"/>
            <w:tcBorders>
              <w:top w:val="single" w:sz="18" w:space="0" w:color="auto"/>
              <w:left w:val="single" w:sz="18" w:space="0" w:color="auto"/>
              <w:bottom w:val="dotted" w:sz="4" w:space="0" w:color="auto"/>
              <w:right w:val="nil"/>
            </w:tcBorders>
            <w:vAlign w:val="center"/>
          </w:tcPr>
          <w:p w:rsidR="00C10097" w:rsidRPr="00EE77D4" w:rsidRDefault="00C10097"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C10097" w:rsidRDefault="00C10097"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10</w:t>
            </w:r>
            <w:r w:rsidRPr="00EE77D4">
              <w:rPr>
                <w:rFonts w:ascii="標楷體" w:eastAsia="標楷體" w:hAnsi="標楷體" w:hint="eastAsia"/>
                <w:b/>
                <w:bCs/>
                <w:sz w:val="26"/>
                <w:szCs w:val="26"/>
              </w:rPr>
              <w:t>月第</w:t>
            </w:r>
            <w:r>
              <w:rPr>
                <w:rFonts w:ascii="標楷體" w:eastAsia="標楷體" w:hAnsi="標楷體"/>
                <w:b/>
                <w:bCs/>
                <w:sz w:val="26"/>
                <w:szCs w:val="26"/>
              </w:rPr>
              <w:t>4</w:t>
            </w:r>
            <w:r w:rsidRPr="00EE77D4">
              <w:rPr>
                <w:rFonts w:ascii="標楷體" w:eastAsia="標楷體" w:hAnsi="標楷體" w:hint="eastAsia"/>
                <w:b/>
                <w:bCs/>
                <w:sz w:val="26"/>
                <w:szCs w:val="26"/>
              </w:rPr>
              <w:t>期</w:t>
            </w:r>
          </w:p>
          <w:p w:rsidR="00C10097" w:rsidRPr="001A65B4" w:rsidRDefault="00C10097"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C10097"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C10097" w:rsidRPr="00EE77D4" w:rsidRDefault="00C10097"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C10097"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C10097" w:rsidRPr="00D03EAA" w:rsidRDefault="00C10097" w:rsidP="00296B75">
            <w:pPr>
              <w:pStyle w:val="a1"/>
              <w:ind w:left="737" w:hanging="737"/>
              <w:jc w:val="left"/>
            </w:pPr>
            <w:r>
              <w:rPr>
                <w:rFonts w:hint="eastAsia"/>
              </w:rPr>
              <w:t>廉政小叮嚀：</w:t>
            </w:r>
            <w:r w:rsidRPr="009A36BA">
              <w:rPr>
                <w:rFonts w:hint="eastAsia"/>
              </w:rPr>
              <w:t>廉能肅貪真正讚</w:t>
            </w:r>
            <w:r w:rsidRPr="009A36BA">
              <w:t xml:space="preserve"> </w:t>
            </w:r>
            <w:r w:rsidRPr="009A36BA">
              <w:rPr>
                <w:rFonts w:hint="eastAsia"/>
              </w:rPr>
              <w:t>台灣經濟</w:t>
            </w:r>
            <w:r w:rsidRPr="009A36BA">
              <w:t>NO1</w:t>
            </w:r>
            <w:r>
              <w:rPr>
                <w:rFonts w:hint="eastAsia"/>
              </w:rPr>
              <w:t>。</w:t>
            </w:r>
          </w:p>
          <w:p w:rsidR="00C10097" w:rsidRDefault="00C10097" w:rsidP="006E264B">
            <w:pPr>
              <w:pStyle w:val="a1"/>
              <w:ind w:left="737" w:hanging="737"/>
              <w:jc w:val="left"/>
            </w:pPr>
            <w:r w:rsidRPr="00A579F5">
              <w:rPr>
                <w:rFonts w:hint="eastAsia"/>
              </w:rPr>
              <w:t>洗錢防治宣導</w:t>
            </w:r>
            <w:r>
              <w:rPr>
                <w:rFonts w:hint="eastAsia"/>
              </w:rPr>
              <w:t>─一分鐘看懂洗錢防制宣導：</w:t>
            </w:r>
          </w:p>
          <w:p w:rsidR="00C10097" w:rsidRDefault="00C10097"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C10097" w:rsidRDefault="00C10097"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C10097" w:rsidRDefault="00C10097"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C10097" w:rsidRDefault="00C10097"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C10097" w:rsidRDefault="00C10097"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C10097" w:rsidRDefault="00C10097"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C10097" w:rsidRPr="007C3DEB" w:rsidRDefault="00C10097"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C10097" w:rsidRDefault="00C10097"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C10097" w:rsidRPr="0088478D" w:rsidRDefault="00C10097" w:rsidP="0088478D">
            <w:pPr>
              <w:pStyle w:val="a1"/>
              <w:ind w:left="737" w:hanging="737"/>
              <w:jc w:val="left"/>
              <w:rPr>
                <w:b w:val="0"/>
                <w:color w:val="000000"/>
              </w:rPr>
            </w:pPr>
            <w:r w:rsidRPr="0042218E">
              <w:rPr>
                <w:rFonts w:hint="eastAsia"/>
                <w:kern w:val="2"/>
              </w:rPr>
              <w:t>廉政宣導─</w:t>
            </w:r>
            <w:r w:rsidRPr="004F1151">
              <w:rPr>
                <w:rFonts w:hint="eastAsia"/>
                <w:kern w:val="2"/>
              </w:rPr>
              <w:t>公營銀行行員違法經營商業案</w:t>
            </w:r>
            <w:r w:rsidRPr="0088478D">
              <w:rPr>
                <w:rFonts w:hint="eastAsia"/>
                <w:kern w:val="2"/>
              </w:rPr>
              <w:t>：</w:t>
            </w:r>
          </w:p>
          <w:p w:rsidR="00C10097" w:rsidRPr="004F1151" w:rsidRDefault="00C10097" w:rsidP="004F1151">
            <w:pPr>
              <w:pStyle w:val="a1"/>
              <w:numPr>
                <w:ilvl w:val="0"/>
                <w:numId w:val="0"/>
              </w:numPr>
              <w:ind w:leftChars="300" w:left="720" w:firstLineChars="200" w:firstLine="600"/>
              <w:rPr>
                <w:b w:val="0"/>
                <w:color w:val="000000"/>
              </w:rPr>
            </w:pPr>
            <w:r w:rsidRPr="004F1151">
              <w:rPr>
                <w:rFonts w:hint="eastAsia"/>
                <w:b w:val="0"/>
                <w:color w:val="000000"/>
              </w:rPr>
              <w:t>甲自</w:t>
            </w:r>
            <w:r w:rsidRPr="004F1151">
              <w:rPr>
                <w:b w:val="0"/>
                <w:color w:val="000000"/>
              </w:rPr>
              <w:t>94</w:t>
            </w:r>
            <w:r w:rsidRPr="004F1151">
              <w:rPr>
                <w:rFonts w:hint="eastAsia"/>
                <w:b w:val="0"/>
                <w:color w:val="000000"/>
              </w:rPr>
              <w:t>年</w:t>
            </w:r>
            <w:r w:rsidRPr="004F1151">
              <w:rPr>
                <w:b w:val="0"/>
                <w:color w:val="000000"/>
              </w:rPr>
              <w:t>11</w:t>
            </w:r>
            <w:r w:rsidRPr="004F1151">
              <w:rPr>
                <w:rFonts w:hint="eastAsia"/>
                <w:b w:val="0"/>
                <w:color w:val="000000"/>
              </w:rPr>
              <w:t>月起至</w:t>
            </w:r>
            <w:r w:rsidRPr="004F1151">
              <w:rPr>
                <w:b w:val="0"/>
                <w:color w:val="000000"/>
              </w:rPr>
              <w:t>99</w:t>
            </w:r>
            <w:r w:rsidRPr="004F1151">
              <w:rPr>
                <w:rFonts w:hint="eastAsia"/>
                <w:b w:val="0"/>
                <w:color w:val="000000"/>
              </w:rPr>
              <w:t>年</w:t>
            </w:r>
            <w:r w:rsidRPr="004F1151">
              <w:rPr>
                <w:b w:val="0"/>
                <w:color w:val="000000"/>
              </w:rPr>
              <w:t>1</w:t>
            </w:r>
            <w:r w:rsidRPr="004F1151">
              <w:rPr>
                <w:rFonts w:hint="eastAsia"/>
                <w:b w:val="0"/>
                <w:color w:val="000000"/>
              </w:rPr>
              <w:t>月間，擔任公營銀行分行襄理，利用承辦外勤業務之職務上機會，意圖為自己不法之所有，涉嫌於</w:t>
            </w:r>
            <w:r w:rsidRPr="004F1151">
              <w:rPr>
                <w:b w:val="0"/>
                <w:color w:val="000000"/>
              </w:rPr>
              <w:t>98</w:t>
            </w:r>
            <w:r w:rsidRPr="004F1151">
              <w:rPr>
                <w:rFonts w:hint="eastAsia"/>
                <w:b w:val="0"/>
                <w:color w:val="000000"/>
              </w:rPr>
              <w:t>年間持不實之餐費收據向該分行申報業務宣導費詐得</w:t>
            </w:r>
            <w:r w:rsidRPr="004F1151">
              <w:rPr>
                <w:b w:val="0"/>
                <w:color w:val="000000"/>
              </w:rPr>
              <w:t>10,500</w:t>
            </w:r>
            <w:r w:rsidRPr="004F1151">
              <w:rPr>
                <w:rFonts w:hint="eastAsia"/>
                <w:b w:val="0"/>
                <w:color w:val="000000"/>
              </w:rPr>
              <w:t>元。另甲涉及違法經營商業，出資</w:t>
            </w:r>
            <w:r w:rsidRPr="004F1151">
              <w:rPr>
                <w:b w:val="0"/>
                <w:color w:val="000000"/>
              </w:rPr>
              <w:t>100</w:t>
            </w:r>
            <w:r w:rsidRPr="004F1151">
              <w:rPr>
                <w:rFonts w:hint="eastAsia"/>
                <w:b w:val="0"/>
                <w:color w:val="000000"/>
              </w:rPr>
              <w:t>萬元投資「</w:t>
            </w:r>
            <w:r w:rsidRPr="004F1151">
              <w:rPr>
                <w:b w:val="0"/>
                <w:color w:val="000000"/>
              </w:rPr>
              <w:t>OO</w:t>
            </w:r>
            <w:r w:rsidRPr="004F1151">
              <w:rPr>
                <w:rFonts w:hint="eastAsia"/>
                <w:b w:val="0"/>
                <w:color w:val="000000"/>
              </w:rPr>
              <w:t>市地重劃（股）公司」（資本總額</w:t>
            </w:r>
            <w:r w:rsidRPr="004F1151">
              <w:rPr>
                <w:b w:val="0"/>
                <w:color w:val="000000"/>
              </w:rPr>
              <w:t>600</w:t>
            </w:r>
            <w:r w:rsidRPr="004F1151">
              <w:rPr>
                <w:rFonts w:hint="eastAsia"/>
                <w:b w:val="0"/>
                <w:color w:val="000000"/>
              </w:rPr>
              <w:t>萬元，每股</w:t>
            </w:r>
            <w:r w:rsidRPr="004F1151">
              <w:rPr>
                <w:b w:val="0"/>
                <w:color w:val="000000"/>
              </w:rPr>
              <w:t>10</w:t>
            </w:r>
            <w:r w:rsidRPr="004F1151">
              <w:rPr>
                <w:rFonts w:hint="eastAsia"/>
                <w:b w:val="0"/>
                <w:color w:val="000000"/>
              </w:rPr>
              <w:t>元），並擔任該公司董事職務。甲涉嫌詐領業務宣導費乙案，經高雄地檢署偵查終結，核認犯罪嫌疑不足，予以不起訴處分，惟甲違法經營商業事證明確，予以究責。懲處（戒）原因及結果：甲投資「</w:t>
            </w:r>
            <w:r w:rsidRPr="004F1151">
              <w:rPr>
                <w:b w:val="0"/>
                <w:color w:val="000000"/>
              </w:rPr>
              <w:t>OO</w:t>
            </w:r>
            <w:r w:rsidRPr="004F1151">
              <w:rPr>
                <w:rFonts w:hint="eastAsia"/>
                <w:b w:val="0"/>
                <w:color w:val="000000"/>
              </w:rPr>
              <w:t>市地重劃（股）公司」股份總額已逾該公司股本總額百分之</w:t>
            </w:r>
            <w:r w:rsidRPr="004F1151">
              <w:rPr>
                <w:b w:val="0"/>
                <w:color w:val="000000"/>
              </w:rPr>
              <w:t>10</w:t>
            </w:r>
            <w:r w:rsidRPr="004F1151">
              <w:rPr>
                <w:rFonts w:hint="eastAsia"/>
                <w:b w:val="0"/>
                <w:color w:val="000000"/>
              </w:rPr>
              <w:t>，並擔任該公司董事，違反「公務員服務法」第</w:t>
            </w:r>
            <w:r w:rsidRPr="004F1151">
              <w:rPr>
                <w:b w:val="0"/>
                <w:color w:val="000000"/>
              </w:rPr>
              <w:t>13</w:t>
            </w:r>
            <w:r w:rsidRPr="004F1151">
              <w:rPr>
                <w:rFonts w:hint="eastAsia"/>
                <w:b w:val="0"/>
                <w:color w:val="000000"/>
              </w:rPr>
              <w:t>條第</w:t>
            </w:r>
            <w:r w:rsidRPr="004F1151">
              <w:rPr>
                <w:b w:val="0"/>
                <w:color w:val="000000"/>
              </w:rPr>
              <w:t>1</w:t>
            </w:r>
            <w:r w:rsidRPr="004F1151">
              <w:rPr>
                <w:rFonts w:hint="eastAsia"/>
                <w:b w:val="0"/>
                <w:color w:val="000000"/>
              </w:rPr>
              <w:t>項之規定，經公營銀行人事考核委員會決議移付懲戒並先行停職，嗣經公務員懲戒委員會議決記過</w:t>
            </w:r>
            <w:r w:rsidRPr="004F1151">
              <w:rPr>
                <w:b w:val="0"/>
                <w:color w:val="000000"/>
              </w:rPr>
              <w:t>2</w:t>
            </w:r>
            <w:r w:rsidRPr="004F1151">
              <w:rPr>
                <w:rFonts w:hint="eastAsia"/>
                <w:b w:val="0"/>
                <w:color w:val="000000"/>
              </w:rPr>
              <w:t>次。公營銀行人員依現行法制仍為「公務員服務法」及行政院訂頒之「公務員廉政倫理規範」適用對象，故舉凡處理公務作為、公務以外行為舉措及與民眾互動分際，均應遵循該等法令規定。</w:t>
            </w:r>
            <w:r w:rsidRPr="004F1151">
              <w:rPr>
                <w:color w:val="000000"/>
                <w:sz w:val="20"/>
                <w:szCs w:val="20"/>
              </w:rPr>
              <w:t>(</w:t>
            </w:r>
            <w:r w:rsidRPr="004F1151">
              <w:rPr>
                <w:rFonts w:hint="eastAsia"/>
                <w:color w:val="000000"/>
                <w:sz w:val="20"/>
                <w:szCs w:val="20"/>
              </w:rPr>
              <w:t>資料來源</w:t>
            </w:r>
            <w:r w:rsidRPr="004F1151">
              <w:rPr>
                <w:color w:val="000000"/>
                <w:sz w:val="20"/>
                <w:szCs w:val="20"/>
              </w:rPr>
              <w:t>:</w:t>
            </w:r>
            <w:r w:rsidRPr="004F1151">
              <w:rPr>
                <w:rFonts w:hint="eastAsia"/>
                <w:color w:val="000000"/>
                <w:sz w:val="20"/>
                <w:szCs w:val="20"/>
              </w:rPr>
              <w:t>法務部廉政署</w:t>
            </w:r>
            <w:r w:rsidRPr="004F1151">
              <w:rPr>
                <w:color w:val="000000"/>
                <w:sz w:val="20"/>
                <w:szCs w:val="20"/>
              </w:rPr>
              <w:t>)</w:t>
            </w:r>
          </w:p>
          <w:p w:rsidR="00C10097" w:rsidRPr="00A04EEA" w:rsidRDefault="00C10097"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C10097" w:rsidRDefault="00C10097"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C10097" w:rsidRPr="0075735A" w:rsidRDefault="00C10097"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257852">
              <w:rPr>
                <w:rFonts w:hint="eastAsia"/>
                <w:kern w:val="2"/>
              </w:rPr>
              <w:t>淺談網路安全</w:t>
            </w:r>
            <w:r w:rsidRPr="0075735A">
              <w:rPr>
                <w:rFonts w:hint="eastAsia"/>
                <w:kern w:val="2"/>
              </w:rPr>
              <w:t>：</w:t>
            </w:r>
          </w:p>
          <w:p w:rsidR="00C10097" w:rsidRPr="00C53B24" w:rsidRDefault="00C10097" w:rsidP="00C53B24">
            <w:pPr>
              <w:pStyle w:val="a1"/>
              <w:numPr>
                <w:ilvl w:val="0"/>
                <w:numId w:val="0"/>
              </w:numPr>
              <w:ind w:leftChars="300" w:left="720"/>
              <w:rPr>
                <w:rFonts w:ascii="Calibri" w:hAnsi="Calibri"/>
                <w:color w:val="auto"/>
                <w:szCs w:val="22"/>
              </w:rPr>
            </w:pPr>
            <w:r w:rsidRPr="00C53B24">
              <w:rPr>
                <w:rFonts w:ascii="Calibri" w:hAnsi="Calibri" w:hint="eastAsia"/>
                <w:color w:val="auto"/>
                <w:szCs w:val="22"/>
              </w:rPr>
              <w:t>一、散發黑函：</w:t>
            </w:r>
          </w:p>
          <w:p w:rsidR="00C10097" w:rsidRPr="00257852" w:rsidRDefault="00C10097" w:rsidP="00C53B24">
            <w:pPr>
              <w:pStyle w:val="a1"/>
              <w:numPr>
                <w:ilvl w:val="0"/>
                <w:numId w:val="0"/>
              </w:numPr>
              <w:ind w:leftChars="300" w:left="720"/>
              <w:rPr>
                <w:rFonts w:ascii="Calibri" w:hAnsi="Calibri"/>
                <w:b w:val="0"/>
                <w:color w:val="auto"/>
                <w:szCs w:val="22"/>
              </w:rPr>
            </w:pPr>
            <w:r w:rsidRPr="00257852">
              <w:rPr>
                <w:rFonts w:ascii="Calibri" w:hAnsi="Calibri" w:hint="eastAsia"/>
                <w:b w:val="0"/>
                <w:color w:val="auto"/>
                <w:szCs w:val="22"/>
              </w:rPr>
              <w:t>在臺灣，大多數的駭客都喜歡利用別人的名義去做壞事，之前有人利用臺北醫學院的電腦，發送電子郵件給美國白宮，說要暗殺總統之類的話，然後再逃之夭夭，等到大家發現時，已經為時已晚，造成國際形象不小的傷害。</w:t>
            </w:r>
          </w:p>
          <w:p w:rsidR="00C10097" w:rsidRPr="00C53B24" w:rsidRDefault="00C10097" w:rsidP="00C53B24">
            <w:pPr>
              <w:pStyle w:val="a1"/>
              <w:numPr>
                <w:ilvl w:val="0"/>
                <w:numId w:val="0"/>
              </w:numPr>
              <w:ind w:leftChars="300" w:left="720"/>
              <w:rPr>
                <w:rFonts w:ascii="Calibri" w:hAnsi="Calibri"/>
                <w:color w:val="auto"/>
                <w:szCs w:val="22"/>
              </w:rPr>
            </w:pPr>
            <w:r w:rsidRPr="00C53B24">
              <w:rPr>
                <w:rFonts w:ascii="Calibri" w:hAnsi="Calibri" w:hint="eastAsia"/>
                <w:color w:val="auto"/>
                <w:szCs w:val="22"/>
              </w:rPr>
              <w:t>二、盜用信用卡：</w:t>
            </w:r>
          </w:p>
          <w:p w:rsidR="00C10097" w:rsidRDefault="00C10097" w:rsidP="00C53B24">
            <w:pPr>
              <w:pStyle w:val="a1"/>
              <w:numPr>
                <w:ilvl w:val="0"/>
                <w:numId w:val="0"/>
              </w:numPr>
              <w:ind w:leftChars="300" w:left="720"/>
              <w:rPr>
                <w:b w:val="0"/>
                <w:color w:val="auto"/>
                <w:szCs w:val="22"/>
              </w:rPr>
            </w:pPr>
            <w:r w:rsidRPr="00257852">
              <w:rPr>
                <w:rFonts w:ascii="Calibri" w:hAnsi="Calibri" w:hint="eastAsia"/>
                <w:b w:val="0"/>
                <w:color w:val="auto"/>
                <w:szCs w:val="22"/>
              </w:rPr>
              <w:t>電子郵件信箱、信用卡帳號、甚至一個人的身家背景都可以利用四通八達的網路查到。你可以試試看連線到各個搜索引擎，然後輸入自己的名字，就可以看到一大堆有關於自己的資料。而事實上，很多玩家也都藉蒐集或竊取別人的資料賺了一筆為數不小的錢</w:t>
            </w:r>
            <w:r w:rsidRPr="00C53B24">
              <w:rPr>
                <w:rFonts w:hint="eastAsia"/>
                <w:b w:val="0"/>
                <w:color w:val="auto"/>
                <w:szCs w:val="22"/>
              </w:rPr>
              <w:t>呢</w:t>
            </w:r>
            <w:r>
              <w:rPr>
                <w:rFonts w:hint="eastAsia"/>
                <w:b w:val="0"/>
                <w:color w:val="auto"/>
                <w:szCs w:val="22"/>
              </w:rPr>
              <w:t>。</w:t>
            </w:r>
          </w:p>
          <w:p w:rsidR="00C10097" w:rsidRPr="00C53B24" w:rsidRDefault="00C10097" w:rsidP="00C53B24">
            <w:pPr>
              <w:pStyle w:val="a1"/>
              <w:numPr>
                <w:ilvl w:val="0"/>
                <w:numId w:val="0"/>
              </w:numPr>
              <w:ind w:leftChars="300" w:left="720"/>
              <w:rPr>
                <w:rFonts w:ascii="Calibri" w:hAnsi="Calibri"/>
                <w:color w:val="auto"/>
                <w:szCs w:val="22"/>
              </w:rPr>
            </w:pPr>
            <w:r>
              <w:rPr>
                <w:rFonts w:ascii="Calibri" w:hAnsi="Calibri" w:hint="eastAsia"/>
                <w:color w:val="auto"/>
                <w:szCs w:val="22"/>
              </w:rPr>
              <w:t>三</w:t>
            </w:r>
            <w:r w:rsidRPr="00C53B24">
              <w:rPr>
                <w:rFonts w:ascii="Calibri" w:hAnsi="Calibri" w:hint="eastAsia"/>
                <w:color w:val="auto"/>
                <w:szCs w:val="22"/>
              </w:rPr>
              <w:t>、竊取機密：</w:t>
            </w:r>
          </w:p>
          <w:p w:rsidR="00C10097" w:rsidRPr="00C53B24" w:rsidRDefault="00C10097" w:rsidP="00C53B24">
            <w:pPr>
              <w:pStyle w:val="a1"/>
              <w:numPr>
                <w:ilvl w:val="0"/>
                <w:numId w:val="0"/>
              </w:numPr>
              <w:ind w:leftChars="300" w:left="720"/>
              <w:rPr>
                <w:rFonts w:ascii="Calibri" w:hAnsi="Calibri"/>
                <w:b w:val="0"/>
                <w:color w:val="auto"/>
                <w:szCs w:val="22"/>
              </w:rPr>
            </w:pPr>
            <w:r w:rsidRPr="00C53B24">
              <w:rPr>
                <w:rFonts w:ascii="Calibri" w:hAnsi="Calibri" w:hint="eastAsia"/>
                <w:b w:val="0"/>
                <w:color w:val="auto"/>
                <w:szCs w:val="22"/>
              </w:rPr>
              <w:t>現在的駭客已經不需要很高超的技巧，在網站上便可抓</w:t>
            </w:r>
          </w:p>
          <w:p w:rsidR="00C10097" w:rsidRPr="00C53B24" w:rsidRDefault="00C10097" w:rsidP="00C53B24">
            <w:pPr>
              <w:pStyle w:val="a1"/>
              <w:numPr>
                <w:ilvl w:val="0"/>
                <w:numId w:val="0"/>
              </w:numPr>
              <w:ind w:leftChars="300" w:left="720"/>
              <w:rPr>
                <w:rFonts w:ascii="Calibri" w:hAnsi="Calibri"/>
                <w:b w:val="0"/>
                <w:color w:val="auto"/>
                <w:szCs w:val="22"/>
              </w:rPr>
            </w:pPr>
            <w:r w:rsidRPr="00C53B24">
              <w:rPr>
                <w:rFonts w:ascii="Calibri" w:hAnsi="Calibri" w:hint="eastAsia"/>
                <w:b w:val="0"/>
                <w:color w:val="auto"/>
                <w:szCs w:val="22"/>
              </w:rPr>
              <w:t>取許多程式，以破解各種密碼或仿造信用卡號碼，探測要攻</w:t>
            </w:r>
          </w:p>
          <w:p w:rsidR="00C10097" w:rsidRPr="00C53B24" w:rsidRDefault="00C10097" w:rsidP="00C53B24">
            <w:pPr>
              <w:pStyle w:val="a1"/>
              <w:numPr>
                <w:ilvl w:val="0"/>
                <w:numId w:val="0"/>
              </w:numPr>
              <w:ind w:leftChars="300" w:left="720"/>
              <w:rPr>
                <w:rFonts w:ascii="Calibri" w:hAnsi="Calibri"/>
                <w:b w:val="0"/>
                <w:color w:val="auto"/>
                <w:szCs w:val="22"/>
              </w:rPr>
            </w:pPr>
            <w:r w:rsidRPr="00C53B24">
              <w:rPr>
                <w:rFonts w:ascii="Calibri" w:hAnsi="Calibri" w:hint="eastAsia"/>
                <w:b w:val="0"/>
                <w:color w:val="auto"/>
                <w:szCs w:val="22"/>
              </w:rPr>
              <w:t>擊的主機上有那些漏洞可以鑽。告訴你一個可怕的事實，即</w:t>
            </w:r>
          </w:p>
          <w:p w:rsidR="00C10097" w:rsidRPr="00C53B24" w:rsidRDefault="00C10097" w:rsidP="00C53B24">
            <w:pPr>
              <w:pStyle w:val="a1"/>
              <w:numPr>
                <w:ilvl w:val="0"/>
                <w:numId w:val="0"/>
              </w:numPr>
              <w:ind w:leftChars="300" w:left="720"/>
              <w:rPr>
                <w:rFonts w:ascii="Calibri" w:hAnsi="Calibri"/>
                <w:b w:val="0"/>
                <w:color w:val="auto"/>
                <w:szCs w:val="22"/>
              </w:rPr>
            </w:pPr>
            <w:r w:rsidRPr="00C53B24">
              <w:rPr>
                <w:rFonts w:ascii="Calibri" w:hAnsi="Calibri" w:hint="eastAsia"/>
                <w:b w:val="0"/>
                <w:color w:val="auto"/>
                <w:szCs w:val="22"/>
              </w:rPr>
              <w:t>使你沒有上過網路，但是你的資料也有可能因為戶政機關的</w:t>
            </w:r>
          </w:p>
          <w:p w:rsidR="00C10097" w:rsidRPr="00C53B24" w:rsidRDefault="00C10097" w:rsidP="00C53B24">
            <w:pPr>
              <w:pStyle w:val="a1"/>
              <w:numPr>
                <w:ilvl w:val="0"/>
                <w:numId w:val="0"/>
              </w:numPr>
              <w:ind w:leftChars="300" w:left="720"/>
              <w:rPr>
                <w:rFonts w:ascii="Calibri" w:hAnsi="Calibri"/>
                <w:b w:val="0"/>
                <w:color w:val="auto"/>
                <w:szCs w:val="22"/>
              </w:rPr>
            </w:pPr>
            <w:r w:rsidRPr="00C53B24">
              <w:rPr>
                <w:rFonts w:ascii="Calibri" w:hAnsi="Calibri" w:hint="eastAsia"/>
                <w:b w:val="0"/>
                <w:color w:val="auto"/>
                <w:szCs w:val="22"/>
              </w:rPr>
              <w:t>資料被竊取而散布出去。</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新竹區監理所</w:t>
            </w:r>
            <w:r w:rsidRPr="00153642">
              <w:rPr>
                <w:color w:val="000000"/>
                <w:sz w:val="20"/>
                <w:szCs w:val="20"/>
              </w:rPr>
              <w:t>)</w:t>
            </w:r>
          </w:p>
          <w:p w:rsidR="00C10097" w:rsidRPr="00F624DC" w:rsidRDefault="00C10097" w:rsidP="00F21392">
            <w:pPr>
              <w:pStyle w:val="a1"/>
              <w:ind w:left="737" w:hanging="737"/>
              <w:rPr>
                <w:kern w:val="2"/>
              </w:rPr>
            </w:pPr>
            <w:r>
              <w:rPr>
                <w:rFonts w:hint="eastAsia"/>
                <w:bCs/>
                <w:kern w:val="2"/>
              </w:rPr>
              <w:t>機關安全維護宣導─</w:t>
            </w:r>
            <w:r w:rsidRPr="00C42152">
              <w:rPr>
                <w:rFonts w:hint="eastAsia"/>
                <w:bCs/>
                <w:kern w:val="2"/>
              </w:rPr>
              <w:t>防颱準備</w:t>
            </w:r>
            <w:r w:rsidRPr="00EE77D4">
              <w:rPr>
                <w:rFonts w:hint="eastAsia"/>
              </w:rPr>
              <w:t>：</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一、懸掛在屋外的看板、招牌應取下或釘牢，以免被風吹落。</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二、工地應加強安全措施，鷹架、圍籬應固定。</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三、家庭應準備蠟燭、手電筒、收音機、以及足夠的食物、飲水等。</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四、檢查電路、瓦斯管線以免發生火災。</w:t>
            </w:r>
          </w:p>
          <w:p w:rsidR="00C10097" w:rsidRPr="00C42152" w:rsidRDefault="00C10097" w:rsidP="00C42152">
            <w:pPr>
              <w:pStyle w:val="a1"/>
              <w:numPr>
                <w:ilvl w:val="0"/>
                <w:numId w:val="0"/>
              </w:numPr>
              <w:ind w:leftChars="300" w:left="1320" w:hangingChars="200" w:hanging="600"/>
              <w:rPr>
                <w:b w:val="0"/>
                <w:color w:val="auto"/>
                <w:szCs w:val="22"/>
              </w:rPr>
            </w:pPr>
            <w:r w:rsidRPr="00C42152">
              <w:rPr>
                <w:rFonts w:hint="eastAsia"/>
                <w:b w:val="0"/>
                <w:color w:val="auto"/>
                <w:szCs w:val="22"/>
              </w:rPr>
              <w:t>五、河、海邊的居民應嚴防河水氾濫，及早遷移到地勢較高的地區。</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六、山區的居民要防止山崩、道路坍方或土石流災害，應儘早疏散。</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七、河邊、水邊飼養的家禽、家畜應加強欄舍或將動物遷走，以免發生損失。</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八、漁船應進港避風，並將船隻繫牢，人員避居安全處所。</w:t>
            </w:r>
          </w:p>
          <w:p w:rsidR="00C10097" w:rsidRPr="00C42152" w:rsidRDefault="00C10097" w:rsidP="00C42152">
            <w:pPr>
              <w:pStyle w:val="a1"/>
              <w:numPr>
                <w:ilvl w:val="0"/>
                <w:numId w:val="0"/>
              </w:numPr>
              <w:ind w:leftChars="300" w:left="720"/>
              <w:rPr>
                <w:b w:val="0"/>
                <w:color w:val="auto"/>
                <w:szCs w:val="22"/>
              </w:rPr>
            </w:pPr>
            <w:r w:rsidRPr="00C42152">
              <w:rPr>
                <w:rFonts w:hint="eastAsia"/>
                <w:b w:val="0"/>
                <w:color w:val="auto"/>
                <w:szCs w:val="22"/>
              </w:rPr>
              <w:t>九、絕對不可到海邊釣魚、觀潮或戲水，以免被巨浪捲走。</w:t>
            </w:r>
          </w:p>
          <w:p w:rsidR="00C10097" w:rsidRPr="00103899" w:rsidRDefault="00C10097" w:rsidP="00C42152">
            <w:pPr>
              <w:pStyle w:val="a1"/>
              <w:numPr>
                <w:ilvl w:val="0"/>
                <w:numId w:val="0"/>
              </w:numPr>
              <w:ind w:leftChars="300" w:left="720"/>
              <w:rPr>
                <w:b w:val="0"/>
                <w:color w:val="auto"/>
                <w:szCs w:val="22"/>
              </w:rPr>
            </w:pPr>
            <w:r w:rsidRPr="00C42152">
              <w:rPr>
                <w:rFonts w:hint="eastAsia"/>
                <w:b w:val="0"/>
                <w:color w:val="auto"/>
                <w:szCs w:val="22"/>
              </w:rPr>
              <w:t>十、車輛應避免停放在低窪地、堤防外，以免被水淹沒。</w:t>
            </w:r>
          </w:p>
          <w:p w:rsidR="00C10097" w:rsidRPr="00B22AE3" w:rsidRDefault="00C10097" w:rsidP="00C42152">
            <w:pPr>
              <w:pStyle w:val="a1"/>
              <w:numPr>
                <w:ilvl w:val="0"/>
                <w:numId w:val="0"/>
              </w:numPr>
              <w:ind w:leftChars="300" w:left="720"/>
              <w:rPr>
                <w:rFonts w:ascii="Calibri" w:hAnsi="Calibri"/>
                <w:b w:val="0"/>
                <w:color w:val="auto"/>
                <w:szCs w:val="22"/>
              </w:rPr>
            </w:pPr>
            <w:r w:rsidRPr="00F624DC">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澎湖縣政府稅務局政風室</w:t>
            </w:r>
            <w:r w:rsidRPr="00F624DC">
              <w:rPr>
                <w:color w:val="000000"/>
                <w:sz w:val="20"/>
                <w:szCs w:val="20"/>
              </w:rPr>
              <w:t>)</w:t>
            </w:r>
          </w:p>
          <w:p w:rsidR="00C10097" w:rsidRPr="00EE77D4" w:rsidRDefault="00C10097" w:rsidP="00943E37">
            <w:pPr>
              <w:pStyle w:val="a5"/>
              <w:ind w:leftChars="0" w:left="0" w:firstLineChars="0" w:firstLine="0"/>
              <w:rPr>
                <w:color w:val="FF0000"/>
              </w:rPr>
            </w:pPr>
            <w:r w:rsidRPr="00EE77D4">
              <w:rPr>
                <w:rFonts w:hint="eastAsia"/>
                <w:color w:val="FF0000"/>
              </w:rPr>
              <w:t>＊＊＊＊＊＊＊＊＊＊＊＊＊＊＊＊＊＊＊＊＊＊＊＊＊＊＊＊＊＊＊＊＊＊＊</w:t>
            </w:r>
          </w:p>
          <w:p w:rsidR="00C10097" w:rsidRPr="00EE77D4" w:rsidRDefault="00C10097"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C10097" w:rsidRPr="00EE77D4" w:rsidRDefault="00C10097"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C10097" w:rsidRPr="00B93593" w:rsidRDefault="00C10097" w:rsidP="00C6008D">
      <w:pPr>
        <w:jc w:val="both"/>
      </w:pPr>
    </w:p>
    <w:sectPr w:rsidR="00C10097"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097" w:rsidRDefault="00C10097" w:rsidP="00E07DF3">
      <w:pPr>
        <w:spacing w:before="0" w:line="240" w:lineRule="auto"/>
      </w:pPr>
      <w:r>
        <w:separator/>
      </w:r>
    </w:p>
  </w:endnote>
  <w:endnote w:type="continuationSeparator" w:id="0">
    <w:p w:rsidR="00C10097" w:rsidRDefault="00C10097"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097" w:rsidRDefault="00C10097">
    <w:pPr>
      <w:pStyle w:val="Footer"/>
      <w:jc w:val="center"/>
    </w:pPr>
    <w:fldSimple w:instr=" PAGE   \* MERGEFORMAT ">
      <w:r w:rsidRPr="004F1151">
        <w:rPr>
          <w:noProof/>
          <w:lang w:val="zh-TW"/>
        </w:rPr>
        <w:t>2</w:t>
      </w:r>
    </w:fldSimple>
  </w:p>
  <w:p w:rsidR="00C10097" w:rsidRDefault="00C100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097" w:rsidRDefault="00C10097" w:rsidP="00E07DF3">
      <w:pPr>
        <w:spacing w:before="0" w:line="240" w:lineRule="auto"/>
      </w:pPr>
      <w:r>
        <w:separator/>
      </w:r>
    </w:p>
  </w:footnote>
  <w:footnote w:type="continuationSeparator" w:id="0">
    <w:p w:rsidR="00C10097" w:rsidRDefault="00C10097"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3899"/>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2AF"/>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43B2"/>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2321"/>
    <w:rsid w:val="004E2633"/>
    <w:rsid w:val="004E4988"/>
    <w:rsid w:val="004F1151"/>
    <w:rsid w:val="004F1EDA"/>
    <w:rsid w:val="004F3748"/>
    <w:rsid w:val="004F3E8F"/>
    <w:rsid w:val="004F53F2"/>
    <w:rsid w:val="004F5F7F"/>
    <w:rsid w:val="004F66CF"/>
    <w:rsid w:val="004F6DA2"/>
    <w:rsid w:val="004F7DC2"/>
    <w:rsid w:val="005004DF"/>
    <w:rsid w:val="00500EA1"/>
    <w:rsid w:val="00501D86"/>
    <w:rsid w:val="00506224"/>
    <w:rsid w:val="00512106"/>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E264B"/>
    <w:rsid w:val="006E34D4"/>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051B"/>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63F7"/>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70D68"/>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29F5"/>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1C5A"/>
    <w:rsid w:val="00A122CE"/>
    <w:rsid w:val="00A1248C"/>
    <w:rsid w:val="00A145C8"/>
    <w:rsid w:val="00A14C27"/>
    <w:rsid w:val="00A15036"/>
    <w:rsid w:val="00A22830"/>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2952"/>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1914"/>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5992"/>
    <w:rsid w:val="00BE65AA"/>
    <w:rsid w:val="00BF1C8E"/>
    <w:rsid w:val="00BF522E"/>
    <w:rsid w:val="00BF67DB"/>
    <w:rsid w:val="00BF7D3E"/>
    <w:rsid w:val="00C02B42"/>
    <w:rsid w:val="00C045D5"/>
    <w:rsid w:val="00C07DDD"/>
    <w:rsid w:val="00C10097"/>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152"/>
    <w:rsid w:val="00C42407"/>
    <w:rsid w:val="00C43650"/>
    <w:rsid w:val="00C50643"/>
    <w:rsid w:val="00C525E3"/>
    <w:rsid w:val="00C528E2"/>
    <w:rsid w:val="00C53B24"/>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857"/>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5D09"/>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618368564">
      <w:marLeft w:val="0"/>
      <w:marRight w:val="0"/>
      <w:marTop w:val="0"/>
      <w:marBottom w:val="0"/>
      <w:divBdr>
        <w:top w:val="none" w:sz="0" w:space="0" w:color="auto"/>
        <w:left w:val="none" w:sz="0" w:space="0" w:color="auto"/>
        <w:bottom w:val="none" w:sz="0" w:space="0" w:color="auto"/>
        <w:right w:val="none" w:sz="0" w:space="0" w:color="auto"/>
      </w:divBdr>
    </w:div>
    <w:div w:id="1618368565">
      <w:marLeft w:val="0"/>
      <w:marRight w:val="0"/>
      <w:marTop w:val="0"/>
      <w:marBottom w:val="0"/>
      <w:divBdr>
        <w:top w:val="none" w:sz="0" w:space="0" w:color="auto"/>
        <w:left w:val="none" w:sz="0" w:space="0" w:color="auto"/>
        <w:bottom w:val="none" w:sz="0" w:space="0" w:color="auto"/>
        <w:right w:val="none" w:sz="0" w:space="0" w:color="auto"/>
      </w:divBdr>
    </w:div>
    <w:div w:id="1618368566">
      <w:marLeft w:val="0"/>
      <w:marRight w:val="0"/>
      <w:marTop w:val="0"/>
      <w:marBottom w:val="0"/>
      <w:divBdr>
        <w:top w:val="none" w:sz="0" w:space="0" w:color="auto"/>
        <w:left w:val="none" w:sz="0" w:space="0" w:color="auto"/>
        <w:bottom w:val="none" w:sz="0" w:space="0" w:color="auto"/>
        <w:right w:val="none" w:sz="0" w:space="0" w:color="auto"/>
      </w:divBdr>
    </w:div>
    <w:div w:id="1618368567">
      <w:marLeft w:val="0"/>
      <w:marRight w:val="0"/>
      <w:marTop w:val="0"/>
      <w:marBottom w:val="0"/>
      <w:divBdr>
        <w:top w:val="none" w:sz="0" w:space="0" w:color="auto"/>
        <w:left w:val="none" w:sz="0" w:space="0" w:color="auto"/>
        <w:bottom w:val="none" w:sz="0" w:space="0" w:color="auto"/>
        <w:right w:val="none" w:sz="0" w:space="0" w:color="auto"/>
      </w:divBdr>
      <w:divsChild>
        <w:div w:id="1618368579">
          <w:marLeft w:val="0"/>
          <w:marRight w:val="0"/>
          <w:marTop w:val="0"/>
          <w:marBottom w:val="0"/>
          <w:divBdr>
            <w:top w:val="none" w:sz="0" w:space="0" w:color="auto"/>
            <w:left w:val="none" w:sz="0" w:space="0" w:color="auto"/>
            <w:bottom w:val="none" w:sz="0" w:space="0" w:color="auto"/>
            <w:right w:val="none" w:sz="0" w:space="0" w:color="auto"/>
          </w:divBdr>
        </w:div>
      </w:divsChild>
    </w:div>
    <w:div w:id="1618368568">
      <w:marLeft w:val="0"/>
      <w:marRight w:val="0"/>
      <w:marTop w:val="0"/>
      <w:marBottom w:val="0"/>
      <w:divBdr>
        <w:top w:val="none" w:sz="0" w:space="0" w:color="auto"/>
        <w:left w:val="none" w:sz="0" w:space="0" w:color="auto"/>
        <w:bottom w:val="none" w:sz="0" w:space="0" w:color="auto"/>
        <w:right w:val="none" w:sz="0" w:space="0" w:color="auto"/>
      </w:divBdr>
    </w:div>
    <w:div w:id="1618368570">
      <w:marLeft w:val="0"/>
      <w:marRight w:val="0"/>
      <w:marTop w:val="0"/>
      <w:marBottom w:val="0"/>
      <w:divBdr>
        <w:top w:val="none" w:sz="0" w:space="0" w:color="auto"/>
        <w:left w:val="none" w:sz="0" w:space="0" w:color="auto"/>
        <w:bottom w:val="none" w:sz="0" w:space="0" w:color="auto"/>
        <w:right w:val="none" w:sz="0" w:space="0" w:color="auto"/>
      </w:divBdr>
    </w:div>
    <w:div w:id="1618368571">
      <w:marLeft w:val="0"/>
      <w:marRight w:val="0"/>
      <w:marTop w:val="0"/>
      <w:marBottom w:val="0"/>
      <w:divBdr>
        <w:top w:val="none" w:sz="0" w:space="0" w:color="auto"/>
        <w:left w:val="none" w:sz="0" w:space="0" w:color="auto"/>
        <w:bottom w:val="none" w:sz="0" w:space="0" w:color="auto"/>
        <w:right w:val="none" w:sz="0" w:space="0" w:color="auto"/>
      </w:divBdr>
    </w:div>
    <w:div w:id="1618368572">
      <w:marLeft w:val="0"/>
      <w:marRight w:val="0"/>
      <w:marTop w:val="0"/>
      <w:marBottom w:val="0"/>
      <w:divBdr>
        <w:top w:val="none" w:sz="0" w:space="0" w:color="auto"/>
        <w:left w:val="none" w:sz="0" w:space="0" w:color="auto"/>
        <w:bottom w:val="none" w:sz="0" w:space="0" w:color="auto"/>
        <w:right w:val="none" w:sz="0" w:space="0" w:color="auto"/>
      </w:divBdr>
      <w:divsChild>
        <w:div w:id="1618368646">
          <w:marLeft w:val="0"/>
          <w:marRight w:val="0"/>
          <w:marTop w:val="0"/>
          <w:marBottom w:val="0"/>
          <w:divBdr>
            <w:top w:val="none" w:sz="0" w:space="0" w:color="auto"/>
            <w:left w:val="none" w:sz="0" w:space="0" w:color="auto"/>
            <w:bottom w:val="none" w:sz="0" w:space="0" w:color="auto"/>
            <w:right w:val="none" w:sz="0" w:space="0" w:color="auto"/>
          </w:divBdr>
        </w:div>
      </w:divsChild>
    </w:div>
    <w:div w:id="1618368574">
      <w:marLeft w:val="0"/>
      <w:marRight w:val="0"/>
      <w:marTop w:val="0"/>
      <w:marBottom w:val="0"/>
      <w:divBdr>
        <w:top w:val="none" w:sz="0" w:space="0" w:color="auto"/>
        <w:left w:val="none" w:sz="0" w:space="0" w:color="auto"/>
        <w:bottom w:val="none" w:sz="0" w:space="0" w:color="auto"/>
        <w:right w:val="none" w:sz="0" w:space="0" w:color="auto"/>
      </w:divBdr>
    </w:div>
    <w:div w:id="1618368575">
      <w:marLeft w:val="0"/>
      <w:marRight w:val="0"/>
      <w:marTop w:val="0"/>
      <w:marBottom w:val="0"/>
      <w:divBdr>
        <w:top w:val="none" w:sz="0" w:space="0" w:color="auto"/>
        <w:left w:val="none" w:sz="0" w:space="0" w:color="auto"/>
        <w:bottom w:val="none" w:sz="0" w:space="0" w:color="auto"/>
        <w:right w:val="none" w:sz="0" w:space="0" w:color="auto"/>
      </w:divBdr>
    </w:div>
    <w:div w:id="1618368576">
      <w:marLeft w:val="0"/>
      <w:marRight w:val="0"/>
      <w:marTop w:val="0"/>
      <w:marBottom w:val="0"/>
      <w:divBdr>
        <w:top w:val="none" w:sz="0" w:space="0" w:color="auto"/>
        <w:left w:val="none" w:sz="0" w:space="0" w:color="auto"/>
        <w:bottom w:val="none" w:sz="0" w:space="0" w:color="auto"/>
        <w:right w:val="none" w:sz="0" w:space="0" w:color="auto"/>
      </w:divBdr>
    </w:div>
    <w:div w:id="1618368577">
      <w:marLeft w:val="0"/>
      <w:marRight w:val="0"/>
      <w:marTop w:val="0"/>
      <w:marBottom w:val="0"/>
      <w:divBdr>
        <w:top w:val="none" w:sz="0" w:space="0" w:color="auto"/>
        <w:left w:val="none" w:sz="0" w:space="0" w:color="auto"/>
        <w:bottom w:val="none" w:sz="0" w:space="0" w:color="auto"/>
        <w:right w:val="none" w:sz="0" w:space="0" w:color="auto"/>
      </w:divBdr>
    </w:div>
    <w:div w:id="1618368578">
      <w:marLeft w:val="0"/>
      <w:marRight w:val="0"/>
      <w:marTop w:val="0"/>
      <w:marBottom w:val="0"/>
      <w:divBdr>
        <w:top w:val="none" w:sz="0" w:space="0" w:color="auto"/>
        <w:left w:val="none" w:sz="0" w:space="0" w:color="auto"/>
        <w:bottom w:val="none" w:sz="0" w:space="0" w:color="auto"/>
        <w:right w:val="none" w:sz="0" w:space="0" w:color="auto"/>
      </w:divBdr>
    </w:div>
    <w:div w:id="1618368581">
      <w:marLeft w:val="0"/>
      <w:marRight w:val="0"/>
      <w:marTop w:val="0"/>
      <w:marBottom w:val="0"/>
      <w:divBdr>
        <w:top w:val="none" w:sz="0" w:space="0" w:color="auto"/>
        <w:left w:val="none" w:sz="0" w:space="0" w:color="auto"/>
        <w:bottom w:val="none" w:sz="0" w:space="0" w:color="auto"/>
        <w:right w:val="none" w:sz="0" w:space="0" w:color="auto"/>
      </w:divBdr>
    </w:div>
    <w:div w:id="1618368582">
      <w:marLeft w:val="0"/>
      <w:marRight w:val="0"/>
      <w:marTop w:val="0"/>
      <w:marBottom w:val="0"/>
      <w:divBdr>
        <w:top w:val="none" w:sz="0" w:space="0" w:color="auto"/>
        <w:left w:val="none" w:sz="0" w:space="0" w:color="auto"/>
        <w:bottom w:val="none" w:sz="0" w:space="0" w:color="auto"/>
        <w:right w:val="none" w:sz="0" w:space="0" w:color="auto"/>
      </w:divBdr>
    </w:div>
    <w:div w:id="1618368583">
      <w:marLeft w:val="0"/>
      <w:marRight w:val="0"/>
      <w:marTop w:val="0"/>
      <w:marBottom w:val="0"/>
      <w:divBdr>
        <w:top w:val="none" w:sz="0" w:space="0" w:color="auto"/>
        <w:left w:val="none" w:sz="0" w:space="0" w:color="auto"/>
        <w:bottom w:val="none" w:sz="0" w:space="0" w:color="auto"/>
        <w:right w:val="none" w:sz="0" w:space="0" w:color="auto"/>
      </w:divBdr>
      <w:divsChild>
        <w:div w:id="1618368609">
          <w:marLeft w:val="0"/>
          <w:marRight w:val="0"/>
          <w:marTop w:val="0"/>
          <w:marBottom w:val="0"/>
          <w:divBdr>
            <w:top w:val="none" w:sz="0" w:space="0" w:color="auto"/>
            <w:left w:val="none" w:sz="0" w:space="0" w:color="auto"/>
            <w:bottom w:val="none" w:sz="0" w:space="0" w:color="auto"/>
            <w:right w:val="none" w:sz="0" w:space="0" w:color="auto"/>
          </w:divBdr>
        </w:div>
      </w:divsChild>
    </w:div>
    <w:div w:id="1618368584">
      <w:marLeft w:val="0"/>
      <w:marRight w:val="0"/>
      <w:marTop w:val="0"/>
      <w:marBottom w:val="0"/>
      <w:divBdr>
        <w:top w:val="none" w:sz="0" w:space="0" w:color="auto"/>
        <w:left w:val="none" w:sz="0" w:space="0" w:color="auto"/>
        <w:bottom w:val="none" w:sz="0" w:space="0" w:color="auto"/>
        <w:right w:val="none" w:sz="0" w:space="0" w:color="auto"/>
      </w:divBdr>
    </w:div>
    <w:div w:id="1618368588">
      <w:marLeft w:val="0"/>
      <w:marRight w:val="0"/>
      <w:marTop w:val="0"/>
      <w:marBottom w:val="0"/>
      <w:divBdr>
        <w:top w:val="none" w:sz="0" w:space="0" w:color="auto"/>
        <w:left w:val="none" w:sz="0" w:space="0" w:color="auto"/>
        <w:bottom w:val="none" w:sz="0" w:space="0" w:color="auto"/>
        <w:right w:val="none" w:sz="0" w:space="0" w:color="auto"/>
      </w:divBdr>
    </w:div>
    <w:div w:id="1618368589">
      <w:marLeft w:val="0"/>
      <w:marRight w:val="0"/>
      <w:marTop w:val="0"/>
      <w:marBottom w:val="0"/>
      <w:divBdr>
        <w:top w:val="none" w:sz="0" w:space="0" w:color="auto"/>
        <w:left w:val="none" w:sz="0" w:space="0" w:color="auto"/>
        <w:bottom w:val="none" w:sz="0" w:space="0" w:color="auto"/>
        <w:right w:val="none" w:sz="0" w:space="0" w:color="auto"/>
      </w:divBdr>
    </w:div>
    <w:div w:id="1618368590">
      <w:marLeft w:val="0"/>
      <w:marRight w:val="0"/>
      <w:marTop w:val="0"/>
      <w:marBottom w:val="0"/>
      <w:divBdr>
        <w:top w:val="none" w:sz="0" w:space="0" w:color="auto"/>
        <w:left w:val="none" w:sz="0" w:space="0" w:color="auto"/>
        <w:bottom w:val="none" w:sz="0" w:space="0" w:color="auto"/>
        <w:right w:val="none" w:sz="0" w:space="0" w:color="auto"/>
      </w:divBdr>
    </w:div>
    <w:div w:id="1618368591">
      <w:marLeft w:val="0"/>
      <w:marRight w:val="0"/>
      <w:marTop w:val="0"/>
      <w:marBottom w:val="0"/>
      <w:divBdr>
        <w:top w:val="none" w:sz="0" w:space="0" w:color="auto"/>
        <w:left w:val="none" w:sz="0" w:space="0" w:color="auto"/>
        <w:bottom w:val="none" w:sz="0" w:space="0" w:color="auto"/>
        <w:right w:val="none" w:sz="0" w:space="0" w:color="auto"/>
      </w:divBdr>
    </w:div>
    <w:div w:id="1618368592">
      <w:marLeft w:val="0"/>
      <w:marRight w:val="0"/>
      <w:marTop w:val="0"/>
      <w:marBottom w:val="0"/>
      <w:divBdr>
        <w:top w:val="none" w:sz="0" w:space="0" w:color="auto"/>
        <w:left w:val="none" w:sz="0" w:space="0" w:color="auto"/>
        <w:bottom w:val="none" w:sz="0" w:space="0" w:color="auto"/>
        <w:right w:val="none" w:sz="0" w:space="0" w:color="auto"/>
      </w:divBdr>
    </w:div>
    <w:div w:id="1618368593">
      <w:marLeft w:val="0"/>
      <w:marRight w:val="0"/>
      <w:marTop w:val="0"/>
      <w:marBottom w:val="0"/>
      <w:divBdr>
        <w:top w:val="none" w:sz="0" w:space="0" w:color="auto"/>
        <w:left w:val="none" w:sz="0" w:space="0" w:color="auto"/>
        <w:bottom w:val="none" w:sz="0" w:space="0" w:color="auto"/>
        <w:right w:val="none" w:sz="0" w:space="0" w:color="auto"/>
      </w:divBdr>
    </w:div>
    <w:div w:id="1618368594">
      <w:marLeft w:val="0"/>
      <w:marRight w:val="0"/>
      <w:marTop w:val="0"/>
      <w:marBottom w:val="0"/>
      <w:divBdr>
        <w:top w:val="none" w:sz="0" w:space="0" w:color="auto"/>
        <w:left w:val="none" w:sz="0" w:space="0" w:color="auto"/>
        <w:bottom w:val="none" w:sz="0" w:space="0" w:color="auto"/>
        <w:right w:val="none" w:sz="0" w:space="0" w:color="auto"/>
      </w:divBdr>
    </w:div>
    <w:div w:id="1618368595">
      <w:marLeft w:val="0"/>
      <w:marRight w:val="0"/>
      <w:marTop w:val="0"/>
      <w:marBottom w:val="0"/>
      <w:divBdr>
        <w:top w:val="none" w:sz="0" w:space="0" w:color="auto"/>
        <w:left w:val="none" w:sz="0" w:space="0" w:color="auto"/>
        <w:bottom w:val="none" w:sz="0" w:space="0" w:color="auto"/>
        <w:right w:val="none" w:sz="0" w:space="0" w:color="auto"/>
      </w:divBdr>
    </w:div>
    <w:div w:id="1618368596">
      <w:marLeft w:val="0"/>
      <w:marRight w:val="0"/>
      <w:marTop w:val="0"/>
      <w:marBottom w:val="0"/>
      <w:divBdr>
        <w:top w:val="none" w:sz="0" w:space="0" w:color="auto"/>
        <w:left w:val="none" w:sz="0" w:space="0" w:color="auto"/>
        <w:bottom w:val="none" w:sz="0" w:space="0" w:color="auto"/>
        <w:right w:val="none" w:sz="0" w:space="0" w:color="auto"/>
      </w:divBdr>
    </w:div>
    <w:div w:id="1618368597">
      <w:marLeft w:val="0"/>
      <w:marRight w:val="0"/>
      <w:marTop w:val="0"/>
      <w:marBottom w:val="0"/>
      <w:divBdr>
        <w:top w:val="none" w:sz="0" w:space="0" w:color="auto"/>
        <w:left w:val="none" w:sz="0" w:space="0" w:color="auto"/>
        <w:bottom w:val="none" w:sz="0" w:space="0" w:color="auto"/>
        <w:right w:val="none" w:sz="0" w:space="0" w:color="auto"/>
      </w:divBdr>
    </w:div>
    <w:div w:id="1618368598">
      <w:marLeft w:val="0"/>
      <w:marRight w:val="0"/>
      <w:marTop w:val="0"/>
      <w:marBottom w:val="0"/>
      <w:divBdr>
        <w:top w:val="none" w:sz="0" w:space="0" w:color="auto"/>
        <w:left w:val="none" w:sz="0" w:space="0" w:color="auto"/>
        <w:bottom w:val="none" w:sz="0" w:space="0" w:color="auto"/>
        <w:right w:val="none" w:sz="0" w:space="0" w:color="auto"/>
      </w:divBdr>
    </w:div>
    <w:div w:id="1618368601">
      <w:marLeft w:val="0"/>
      <w:marRight w:val="0"/>
      <w:marTop w:val="0"/>
      <w:marBottom w:val="0"/>
      <w:divBdr>
        <w:top w:val="none" w:sz="0" w:space="0" w:color="auto"/>
        <w:left w:val="none" w:sz="0" w:space="0" w:color="auto"/>
        <w:bottom w:val="none" w:sz="0" w:space="0" w:color="auto"/>
        <w:right w:val="none" w:sz="0" w:space="0" w:color="auto"/>
      </w:divBdr>
    </w:div>
    <w:div w:id="1618368602">
      <w:marLeft w:val="0"/>
      <w:marRight w:val="0"/>
      <w:marTop w:val="0"/>
      <w:marBottom w:val="0"/>
      <w:divBdr>
        <w:top w:val="none" w:sz="0" w:space="0" w:color="auto"/>
        <w:left w:val="none" w:sz="0" w:space="0" w:color="auto"/>
        <w:bottom w:val="none" w:sz="0" w:space="0" w:color="auto"/>
        <w:right w:val="none" w:sz="0" w:space="0" w:color="auto"/>
      </w:divBdr>
    </w:div>
    <w:div w:id="1618368604">
      <w:marLeft w:val="0"/>
      <w:marRight w:val="0"/>
      <w:marTop w:val="0"/>
      <w:marBottom w:val="0"/>
      <w:divBdr>
        <w:top w:val="none" w:sz="0" w:space="0" w:color="auto"/>
        <w:left w:val="none" w:sz="0" w:space="0" w:color="auto"/>
        <w:bottom w:val="none" w:sz="0" w:space="0" w:color="auto"/>
        <w:right w:val="none" w:sz="0" w:space="0" w:color="auto"/>
      </w:divBdr>
    </w:div>
    <w:div w:id="1618368605">
      <w:marLeft w:val="0"/>
      <w:marRight w:val="0"/>
      <w:marTop w:val="0"/>
      <w:marBottom w:val="0"/>
      <w:divBdr>
        <w:top w:val="none" w:sz="0" w:space="0" w:color="auto"/>
        <w:left w:val="none" w:sz="0" w:space="0" w:color="auto"/>
        <w:bottom w:val="none" w:sz="0" w:space="0" w:color="auto"/>
        <w:right w:val="none" w:sz="0" w:space="0" w:color="auto"/>
      </w:divBdr>
    </w:div>
    <w:div w:id="1618368606">
      <w:marLeft w:val="0"/>
      <w:marRight w:val="0"/>
      <w:marTop w:val="0"/>
      <w:marBottom w:val="0"/>
      <w:divBdr>
        <w:top w:val="none" w:sz="0" w:space="0" w:color="auto"/>
        <w:left w:val="none" w:sz="0" w:space="0" w:color="auto"/>
        <w:bottom w:val="none" w:sz="0" w:space="0" w:color="auto"/>
        <w:right w:val="none" w:sz="0" w:space="0" w:color="auto"/>
      </w:divBdr>
    </w:div>
    <w:div w:id="1618368607">
      <w:marLeft w:val="0"/>
      <w:marRight w:val="0"/>
      <w:marTop w:val="0"/>
      <w:marBottom w:val="0"/>
      <w:divBdr>
        <w:top w:val="none" w:sz="0" w:space="0" w:color="auto"/>
        <w:left w:val="none" w:sz="0" w:space="0" w:color="auto"/>
        <w:bottom w:val="none" w:sz="0" w:space="0" w:color="auto"/>
        <w:right w:val="none" w:sz="0" w:space="0" w:color="auto"/>
      </w:divBdr>
    </w:div>
    <w:div w:id="1618368608">
      <w:marLeft w:val="0"/>
      <w:marRight w:val="0"/>
      <w:marTop w:val="0"/>
      <w:marBottom w:val="0"/>
      <w:divBdr>
        <w:top w:val="none" w:sz="0" w:space="0" w:color="auto"/>
        <w:left w:val="none" w:sz="0" w:space="0" w:color="auto"/>
        <w:bottom w:val="none" w:sz="0" w:space="0" w:color="auto"/>
        <w:right w:val="none" w:sz="0" w:space="0" w:color="auto"/>
      </w:divBdr>
    </w:div>
    <w:div w:id="1618368611">
      <w:marLeft w:val="0"/>
      <w:marRight w:val="0"/>
      <w:marTop w:val="0"/>
      <w:marBottom w:val="0"/>
      <w:divBdr>
        <w:top w:val="none" w:sz="0" w:space="0" w:color="auto"/>
        <w:left w:val="none" w:sz="0" w:space="0" w:color="auto"/>
        <w:bottom w:val="none" w:sz="0" w:space="0" w:color="auto"/>
        <w:right w:val="none" w:sz="0" w:space="0" w:color="auto"/>
      </w:divBdr>
    </w:div>
    <w:div w:id="1618368612">
      <w:marLeft w:val="0"/>
      <w:marRight w:val="0"/>
      <w:marTop w:val="0"/>
      <w:marBottom w:val="0"/>
      <w:divBdr>
        <w:top w:val="none" w:sz="0" w:space="0" w:color="auto"/>
        <w:left w:val="none" w:sz="0" w:space="0" w:color="auto"/>
        <w:bottom w:val="none" w:sz="0" w:space="0" w:color="auto"/>
        <w:right w:val="none" w:sz="0" w:space="0" w:color="auto"/>
      </w:divBdr>
    </w:div>
    <w:div w:id="1618368613">
      <w:marLeft w:val="0"/>
      <w:marRight w:val="0"/>
      <w:marTop w:val="0"/>
      <w:marBottom w:val="0"/>
      <w:divBdr>
        <w:top w:val="none" w:sz="0" w:space="0" w:color="auto"/>
        <w:left w:val="none" w:sz="0" w:space="0" w:color="auto"/>
        <w:bottom w:val="none" w:sz="0" w:space="0" w:color="auto"/>
        <w:right w:val="none" w:sz="0" w:space="0" w:color="auto"/>
      </w:divBdr>
    </w:div>
    <w:div w:id="1618368614">
      <w:marLeft w:val="0"/>
      <w:marRight w:val="0"/>
      <w:marTop w:val="0"/>
      <w:marBottom w:val="0"/>
      <w:divBdr>
        <w:top w:val="none" w:sz="0" w:space="0" w:color="auto"/>
        <w:left w:val="none" w:sz="0" w:space="0" w:color="auto"/>
        <w:bottom w:val="none" w:sz="0" w:space="0" w:color="auto"/>
        <w:right w:val="none" w:sz="0" w:space="0" w:color="auto"/>
      </w:divBdr>
    </w:div>
    <w:div w:id="1618368616">
      <w:marLeft w:val="0"/>
      <w:marRight w:val="0"/>
      <w:marTop w:val="0"/>
      <w:marBottom w:val="0"/>
      <w:divBdr>
        <w:top w:val="none" w:sz="0" w:space="0" w:color="auto"/>
        <w:left w:val="none" w:sz="0" w:space="0" w:color="auto"/>
        <w:bottom w:val="none" w:sz="0" w:space="0" w:color="auto"/>
        <w:right w:val="none" w:sz="0" w:space="0" w:color="auto"/>
      </w:divBdr>
    </w:div>
    <w:div w:id="1618368617">
      <w:marLeft w:val="0"/>
      <w:marRight w:val="0"/>
      <w:marTop w:val="0"/>
      <w:marBottom w:val="0"/>
      <w:divBdr>
        <w:top w:val="none" w:sz="0" w:space="0" w:color="auto"/>
        <w:left w:val="none" w:sz="0" w:space="0" w:color="auto"/>
        <w:bottom w:val="none" w:sz="0" w:space="0" w:color="auto"/>
        <w:right w:val="none" w:sz="0" w:space="0" w:color="auto"/>
      </w:divBdr>
    </w:div>
    <w:div w:id="1618368619">
      <w:marLeft w:val="0"/>
      <w:marRight w:val="0"/>
      <w:marTop w:val="0"/>
      <w:marBottom w:val="0"/>
      <w:divBdr>
        <w:top w:val="none" w:sz="0" w:space="0" w:color="auto"/>
        <w:left w:val="none" w:sz="0" w:space="0" w:color="auto"/>
        <w:bottom w:val="none" w:sz="0" w:space="0" w:color="auto"/>
        <w:right w:val="none" w:sz="0" w:space="0" w:color="auto"/>
      </w:divBdr>
    </w:div>
    <w:div w:id="1618368621">
      <w:marLeft w:val="0"/>
      <w:marRight w:val="0"/>
      <w:marTop w:val="0"/>
      <w:marBottom w:val="0"/>
      <w:divBdr>
        <w:top w:val="none" w:sz="0" w:space="0" w:color="auto"/>
        <w:left w:val="none" w:sz="0" w:space="0" w:color="auto"/>
        <w:bottom w:val="none" w:sz="0" w:space="0" w:color="auto"/>
        <w:right w:val="none" w:sz="0" w:space="0" w:color="auto"/>
      </w:divBdr>
    </w:div>
    <w:div w:id="1618368622">
      <w:marLeft w:val="0"/>
      <w:marRight w:val="0"/>
      <w:marTop w:val="0"/>
      <w:marBottom w:val="0"/>
      <w:divBdr>
        <w:top w:val="none" w:sz="0" w:space="0" w:color="auto"/>
        <w:left w:val="none" w:sz="0" w:space="0" w:color="auto"/>
        <w:bottom w:val="none" w:sz="0" w:space="0" w:color="auto"/>
        <w:right w:val="none" w:sz="0" w:space="0" w:color="auto"/>
      </w:divBdr>
    </w:div>
    <w:div w:id="1618368624">
      <w:marLeft w:val="0"/>
      <w:marRight w:val="0"/>
      <w:marTop w:val="0"/>
      <w:marBottom w:val="0"/>
      <w:divBdr>
        <w:top w:val="none" w:sz="0" w:space="0" w:color="auto"/>
        <w:left w:val="none" w:sz="0" w:space="0" w:color="auto"/>
        <w:bottom w:val="none" w:sz="0" w:space="0" w:color="auto"/>
        <w:right w:val="none" w:sz="0" w:space="0" w:color="auto"/>
      </w:divBdr>
    </w:div>
    <w:div w:id="1618368626">
      <w:marLeft w:val="0"/>
      <w:marRight w:val="0"/>
      <w:marTop w:val="0"/>
      <w:marBottom w:val="0"/>
      <w:divBdr>
        <w:top w:val="none" w:sz="0" w:space="0" w:color="auto"/>
        <w:left w:val="none" w:sz="0" w:space="0" w:color="auto"/>
        <w:bottom w:val="none" w:sz="0" w:space="0" w:color="auto"/>
        <w:right w:val="none" w:sz="0" w:space="0" w:color="auto"/>
      </w:divBdr>
    </w:div>
    <w:div w:id="1618368627">
      <w:marLeft w:val="0"/>
      <w:marRight w:val="0"/>
      <w:marTop w:val="0"/>
      <w:marBottom w:val="0"/>
      <w:divBdr>
        <w:top w:val="none" w:sz="0" w:space="0" w:color="auto"/>
        <w:left w:val="none" w:sz="0" w:space="0" w:color="auto"/>
        <w:bottom w:val="none" w:sz="0" w:space="0" w:color="auto"/>
        <w:right w:val="none" w:sz="0" w:space="0" w:color="auto"/>
      </w:divBdr>
    </w:div>
    <w:div w:id="1618368628">
      <w:marLeft w:val="0"/>
      <w:marRight w:val="0"/>
      <w:marTop w:val="0"/>
      <w:marBottom w:val="0"/>
      <w:divBdr>
        <w:top w:val="none" w:sz="0" w:space="0" w:color="auto"/>
        <w:left w:val="none" w:sz="0" w:space="0" w:color="auto"/>
        <w:bottom w:val="none" w:sz="0" w:space="0" w:color="auto"/>
        <w:right w:val="none" w:sz="0" w:space="0" w:color="auto"/>
      </w:divBdr>
    </w:div>
    <w:div w:id="1618368630">
      <w:marLeft w:val="0"/>
      <w:marRight w:val="0"/>
      <w:marTop w:val="0"/>
      <w:marBottom w:val="0"/>
      <w:divBdr>
        <w:top w:val="none" w:sz="0" w:space="0" w:color="auto"/>
        <w:left w:val="none" w:sz="0" w:space="0" w:color="auto"/>
        <w:bottom w:val="none" w:sz="0" w:space="0" w:color="auto"/>
        <w:right w:val="none" w:sz="0" w:space="0" w:color="auto"/>
      </w:divBdr>
    </w:div>
    <w:div w:id="1618368632">
      <w:marLeft w:val="0"/>
      <w:marRight w:val="0"/>
      <w:marTop w:val="0"/>
      <w:marBottom w:val="0"/>
      <w:divBdr>
        <w:top w:val="none" w:sz="0" w:space="0" w:color="auto"/>
        <w:left w:val="none" w:sz="0" w:space="0" w:color="auto"/>
        <w:bottom w:val="none" w:sz="0" w:space="0" w:color="auto"/>
        <w:right w:val="none" w:sz="0" w:space="0" w:color="auto"/>
      </w:divBdr>
    </w:div>
    <w:div w:id="1618368633">
      <w:marLeft w:val="0"/>
      <w:marRight w:val="0"/>
      <w:marTop w:val="0"/>
      <w:marBottom w:val="0"/>
      <w:divBdr>
        <w:top w:val="none" w:sz="0" w:space="0" w:color="auto"/>
        <w:left w:val="none" w:sz="0" w:space="0" w:color="auto"/>
        <w:bottom w:val="none" w:sz="0" w:space="0" w:color="auto"/>
        <w:right w:val="none" w:sz="0" w:space="0" w:color="auto"/>
      </w:divBdr>
    </w:div>
    <w:div w:id="1618368634">
      <w:marLeft w:val="0"/>
      <w:marRight w:val="0"/>
      <w:marTop w:val="0"/>
      <w:marBottom w:val="0"/>
      <w:divBdr>
        <w:top w:val="none" w:sz="0" w:space="0" w:color="auto"/>
        <w:left w:val="none" w:sz="0" w:space="0" w:color="auto"/>
        <w:bottom w:val="none" w:sz="0" w:space="0" w:color="auto"/>
        <w:right w:val="none" w:sz="0" w:space="0" w:color="auto"/>
      </w:divBdr>
      <w:divsChild>
        <w:div w:id="1618368563">
          <w:marLeft w:val="0"/>
          <w:marRight w:val="0"/>
          <w:marTop w:val="0"/>
          <w:marBottom w:val="0"/>
          <w:divBdr>
            <w:top w:val="none" w:sz="0" w:space="0" w:color="auto"/>
            <w:left w:val="none" w:sz="0" w:space="0" w:color="auto"/>
            <w:bottom w:val="none" w:sz="0" w:space="0" w:color="auto"/>
            <w:right w:val="none" w:sz="0" w:space="0" w:color="auto"/>
          </w:divBdr>
        </w:div>
        <w:div w:id="1618368569">
          <w:marLeft w:val="0"/>
          <w:marRight w:val="0"/>
          <w:marTop w:val="0"/>
          <w:marBottom w:val="0"/>
          <w:divBdr>
            <w:top w:val="none" w:sz="0" w:space="0" w:color="auto"/>
            <w:left w:val="none" w:sz="0" w:space="0" w:color="auto"/>
            <w:bottom w:val="none" w:sz="0" w:space="0" w:color="auto"/>
            <w:right w:val="none" w:sz="0" w:space="0" w:color="auto"/>
          </w:divBdr>
        </w:div>
        <w:div w:id="1618368573">
          <w:marLeft w:val="0"/>
          <w:marRight w:val="0"/>
          <w:marTop w:val="0"/>
          <w:marBottom w:val="0"/>
          <w:divBdr>
            <w:top w:val="none" w:sz="0" w:space="0" w:color="auto"/>
            <w:left w:val="none" w:sz="0" w:space="0" w:color="auto"/>
            <w:bottom w:val="none" w:sz="0" w:space="0" w:color="auto"/>
            <w:right w:val="none" w:sz="0" w:space="0" w:color="auto"/>
          </w:divBdr>
        </w:div>
        <w:div w:id="1618368580">
          <w:marLeft w:val="0"/>
          <w:marRight w:val="0"/>
          <w:marTop w:val="0"/>
          <w:marBottom w:val="0"/>
          <w:divBdr>
            <w:top w:val="none" w:sz="0" w:space="0" w:color="auto"/>
            <w:left w:val="none" w:sz="0" w:space="0" w:color="auto"/>
            <w:bottom w:val="none" w:sz="0" w:space="0" w:color="auto"/>
            <w:right w:val="none" w:sz="0" w:space="0" w:color="auto"/>
          </w:divBdr>
        </w:div>
        <w:div w:id="1618368587">
          <w:marLeft w:val="0"/>
          <w:marRight w:val="0"/>
          <w:marTop w:val="0"/>
          <w:marBottom w:val="0"/>
          <w:divBdr>
            <w:top w:val="none" w:sz="0" w:space="0" w:color="auto"/>
            <w:left w:val="none" w:sz="0" w:space="0" w:color="auto"/>
            <w:bottom w:val="none" w:sz="0" w:space="0" w:color="auto"/>
            <w:right w:val="none" w:sz="0" w:space="0" w:color="auto"/>
          </w:divBdr>
        </w:div>
        <w:div w:id="1618368599">
          <w:marLeft w:val="0"/>
          <w:marRight w:val="0"/>
          <w:marTop w:val="0"/>
          <w:marBottom w:val="0"/>
          <w:divBdr>
            <w:top w:val="none" w:sz="0" w:space="0" w:color="auto"/>
            <w:left w:val="none" w:sz="0" w:space="0" w:color="auto"/>
            <w:bottom w:val="none" w:sz="0" w:space="0" w:color="auto"/>
            <w:right w:val="none" w:sz="0" w:space="0" w:color="auto"/>
          </w:divBdr>
        </w:div>
        <w:div w:id="1618368600">
          <w:marLeft w:val="0"/>
          <w:marRight w:val="0"/>
          <w:marTop w:val="0"/>
          <w:marBottom w:val="0"/>
          <w:divBdr>
            <w:top w:val="none" w:sz="0" w:space="0" w:color="auto"/>
            <w:left w:val="none" w:sz="0" w:space="0" w:color="auto"/>
            <w:bottom w:val="none" w:sz="0" w:space="0" w:color="auto"/>
            <w:right w:val="none" w:sz="0" w:space="0" w:color="auto"/>
          </w:divBdr>
        </w:div>
        <w:div w:id="1618368610">
          <w:marLeft w:val="0"/>
          <w:marRight w:val="0"/>
          <w:marTop w:val="0"/>
          <w:marBottom w:val="0"/>
          <w:divBdr>
            <w:top w:val="none" w:sz="0" w:space="0" w:color="auto"/>
            <w:left w:val="none" w:sz="0" w:space="0" w:color="auto"/>
            <w:bottom w:val="none" w:sz="0" w:space="0" w:color="auto"/>
            <w:right w:val="none" w:sz="0" w:space="0" w:color="auto"/>
          </w:divBdr>
        </w:div>
        <w:div w:id="1618368618">
          <w:marLeft w:val="0"/>
          <w:marRight w:val="0"/>
          <w:marTop w:val="0"/>
          <w:marBottom w:val="0"/>
          <w:divBdr>
            <w:top w:val="none" w:sz="0" w:space="0" w:color="auto"/>
            <w:left w:val="none" w:sz="0" w:space="0" w:color="auto"/>
            <w:bottom w:val="none" w:sz="0" w:space="0" w:color="auto"/>
            <w:right w:val="none" w:sz="0" w:space="0" w:color="auto"/>
          </w:divBdr>
        </w:div>
        <w:div w:id="1618368620">
          <w:marLeft w:val="0"/>
          <w:marRight w:val="0"/>
          <w:marTop w:val="0"/>
          <w:marBottom w:val="0"/>
          <w:divBdr>
            <w:top w:val="none" w:sz="0" w:space="0" w:color="auto"/>
            <w:left w:val="none" w:sz="0" w:space="0" w:color="auto"/>
            <w:bottom w:val="none" w:sz="0" w:space="0" w:color="auto"/>
            <w:right w:val="none" w:sz="0" w:space="0" w:color="auto"/>
          </w:divBdr>
        </w:div>
        <w:div w:id="1618368623">
          <w:marLeft w:val="0"/>
          <w:marRight w:val="0"/>
          <w:marTop w:val="0"/>
          <w:marBottom w:val="0"/>
          <w:divBdr>
            <w:top w:val="none" w:sz="0" w:space="0" w:color="auto"/>
            <w:left w:val="none" w:sz="0" w:space="0" w:color="auto"/>
            <w:bottom w:val="none" w:sz="0" w:space="0" w:color="auto"/>
            <w:right w:val="none" w:sz="0" w:space="0" w:color="auto"/>
          </w:divBdr>
        </w:div>
        <w:div w:id="1618368625">
          <w:marLeft w:val="0"/>
          <w:marRight w:val="0"/>
          <w:marTop w:val="0"/>
          <w:marBottom w:val="0"/>
          <w:divBdr>
            <w:top w:val="none" w:sz="0" w:space="0" w:color="auto"/>
            <w:left w:val="none" w:sz="0" w:space="0" w:color="auto"/>
            <w:bottom w:val="none" w:sz="0" w:space="0" w:color="auto"/>
            <w:right w:val="none" w:sz="0" w:space="0" w:color="auto"/>
          </w:divBdr>
        </w:div>
        <w:div w:id="1618368629">
          <w:marLeft w:val="0"/>
          <w:marRight w:val="0"/>
          <w:marTop w:val="0"/>
          <w:marBottom w:val="0"/>
          <w:divBdr>
            <w:top w:val="none" w:sz="0" w:space="0" w:color="auto"/>
            <w:left w:val="none" w:sz="0" w:space="0" w:color="auto"/>
            <w:bottom w:val="none" w:sz="0" w:space="0" w:color="auto"/>
            <w:right w:val="none" w:sz="0" w:space="0" w:color="auto"/>
          </w:divBdr>
        </w:div>
        <w:div w:id="1618368631">
          <w:marLeft w:val="0"/>
          <w:marRight w:val="0"/>
          <w:marTop w:val="0"/>
          <w:marBottom w:val="0"/>
          <w:divBdr>
            <w:top w:val="none" w:sz="0" w:space="0" w:color="auto"/>
            <w:left w:val="none" w:sz="0" w:space="0" w:color="auto"/>
            <w:bottom w:val="none" w:sz="0" w:space="0" w:color="auto"/>
            <w:right w:val="none" w:sz="0" w:space="0" w:color="auto"/>
          </w:divBdr>
        </w:div>
        <w:div w:id="1618368636">
          <w:marLeft w:val="0"/>
          <w:marRight w:val="0"/>
          <w:marTop w:val="0"/>
          <w:marBottom w:val="0"/>
          <w:divBdr>
            <w:top w:val="none" w:sz="0" w:space="0" w:color="auto"/>
            <w:left w:val="none" w:sz="0" w:space="0" w:color="auto"/>
            <w:bottom w:val="none" w:sz="0" w:space="0" w:color="auto"/>
            <w:right w:val="none" w:sz="0" w:space="0" w:color="auto"/>
          </w:divBdr>
        </w:div>
        <w:div w:id="1618368652">
          <w:marLeft w:val="0"/>
          <w:marRight w:val="0"/>
          <w:marTop w:val="0"/>
          <w:marBottom w:val="0"/>
          <w:divBdr>
            <w:top w:val="none" w:sz="0" w:space="0" w:color="auto"/>
            <w:left w:val="none" w:sz="0" w:space="0" w:color="auto"/>
            <w:bottom w:val="none" w:sz="0" w:space="0" w:color="auto"/>
            <w:right w:val="none" w:sz="0" w:space="0" w:color="auto"/>
          </w:divBdr>
        </w:div>
        <w:div w:id="1618368659">
          <w:marLeft w:val="0"/>
          <w:marRight w:val="0"/>
          <w:marTop w:val="0"/>
          <w:marBottom w:val="0"/>
          <w:divBdr>
            <w:top w:val="none" w:sz="0" w:space="0" w:color="auto"/>
            <w:left w:val="none" w:sz="0" w:space="0" w:color="auto"/>
            <w:bottom w:val="none" w:sz="0" w:space="0" w:color="auto"/>
            <w:right w:val="none" w:sz="0" w:space="0" w:color="auto"/>
          </w:divBdr>
        </w:div>
        <w:div w:id="1618368662">
          <w:marLeft w:val="0"/>
          <w:marRight w:val="0"/>
          <w:marTop w:val="0"/>
          <w:marBottom w:val="0"/>
          <w:divBdr>
            <w:top w:val="none" w:sz="0" w:space="0" w:color="auto"/>
            <w:left w:val="none" w:sz="0" w:space="0" w:color="auto"/>
            <w:bottom w:val="none" w:sz="0" w:space="0" w:color="auto"/>
            <w:right w:val="none" w:sz="0" w:space="0" w:color="auto"/>
          </w:divBdr>
        </w:div>
        <w:div w:id="1618368672">
          <w:marLeft w:val="0"/>
          <w:marRight w:val="0"/>
          <w:marTop w:val="0"/>
          <w:marBottom w:val="0"/>
          <w:divBdr>
            <w:top w:val="none" w:sz="0" w:space="0" w:color="auto"/>
            <w:left w:val="none" w:sz="0" w:space="0" w:color="auto"/>
            <w:bottom w:val="none" w:sz="0" w:space="0" w:color="auto"/>
            <w:right w:val="none" w:sz="0" w:space="0" w:color="auto"/>
          </w:divBdr>
        </w:div>
      </w:divsChild>
    </w:div>
    <w:div w:id="1618368635">
      <w:marLeft w:val="0"/>
      <w:marRight w:val="0"/>
      <w:marTop w:val="0"/>
      <w:marBottom w:val="0"/>
      <w:divBdr>
        <w:top w:val="none" w:sz="0" w:space="0" w:color="auto"/>
        <w:left w:val="none" w:sz="0" w:space="0" w:color="auto"/>
        <w:bottom w:val="none" w:sz="0" w:space="0" w:color="auto"/>
        <w:right w:val="none" w:sz="0" w:space="0" w:color="auto"/>
      </w:divBdr>
    </w:div>
    <w:div w:id="1618368637">
      <w:marLeft w:val="0"/>
      <w:marRight w:val="0"/>
      <w:marTop w:val="0"/>
      <w:marBottom w:val="0"/>
      <w:divBdr>
        <w:top w:val="none" w:sz="0" w:space="0" w:color="auto"/>
        <w:left w:val="none" w:sz="0" w:space="0" w:color="auto"/>
        <w:bottom w:val="none" w:sz="0" w:space="0" w:color="auto"/>
        <w:right w:val="none" w:sz="0" w:space="0" w:color="auto"/>
      </w:divBdr>
    </w:div>
    <w:div w:id="1618368638">
      <w:marLeft w:val="0"/>
      <w:marRight w:val="0"/>
      <w:marTop w:val="0"/>
      <w:marBottom w:val="0"/>
      <w:divBdr>
        <w:top w:val="none" w:sz="0" w:space="0" w:color="auto"/>
        <w:left w:val="none" w:sz="0" w:space="0" w:color="auto"/>
        <w:bottom w:val="none" w:sz="0" w:space="0" w:color="auto"/>
        <w:right w:val="none" w:sz="0" w:space="0" w:color="auto"/>
      </w:divBdr>
    </w:div>
    <w:div w:id="1618368641">
      <w:marLeft w:val="0"/>
      <w:marRight w:val="0"/>
      <w:marTop w:val="0"/>
      <w:marBottom w:val="0"/>
      <w:divBdr>
        <w:top w:val="none" w:sz="0" w:space="0" w:color="auto"/>
        <w:left w:val="none" w:sz="0" w:space="0" w:color="auto"/>
        <w:bottom w:val="none" w:sz="0" w:space="0" w:color="auto"/>
        <w:right w:val="none" w:sz="0" w:space="0" w:color="auto"/>
      </w:divBdr>
    </w:div>
    <w:div w:id="1618368642">
      <w:marLeft w:val="0"/>
      <w:marRight w:val="0"/>
      <w:marTop w:val="0"/>
      <w:marBottom w:val="0"/>
      <w:divBdr>
        <w:top w:val="none" w:sz="0" w:space="0" w:color="auto"/>
        <w:left w:val="none" w:sz="0" w:space="0" w:color="auto"/>
        <w:bottom w:val="none" w:sz="0" w:space="0" w:color="auto"/>
        <w:right w:val="none" w:sz="0" w:space="0" w:color="auto"/>
      </w:divBdr>
    </w:div>
    <w:div w:id="1618368643">
      <w:marLeft w:val="0"/>
      <w:marRight w:val="0"/>
      <w:marTop w:val="0"/>
      <w:marBottom w:val="0"/>
      <w:divBdr>
        <w:top w:val="none" w:sz="0" w:space="0" w:color="auto"/>
        <w:left w:val="none" w:sz="0" w:space="0" w:color="auto"/>
        <w:bottom w:val="none" w:sz="0" w:space="0" w:color="auto"/>
        <w:right w:val="none" w:sz="0" w:space="0" w:color="auto"/>
      </w:divBdr>
    </w:div>
    <w:div w:id="1618368644">
      <w:marLeft w:val="0"/>
      <w:marRight w:val="0"/>
      <w:marTop w:val="0"/>
      <w:marBottom w:val="0"/>
      <w:divBdr>
        <w:top w:val="none" w:sz="0" w:space="0" w:color="auto"/>
        <w:left w:val="none" w:sz="0" w:space="0" w:color="auto"/>
        <w:bottom w:val="none" w:sz="0" w:space="0" w:color="auto"/>
        <w:right w:val="none" w:sz="0" w:space="0" w:color="auto"/>
      </w:divBdr>
      <w:divsChild>
        <w:div w:id="1618368640">
          <w:marLeft w:val="0"/>
          <w:marRight w:val="0"/>
          <w:marTop w:val="0"/>
          <w:marBottom w:val="0"/>
          <w:divBdr>
            <w:top w:val="none" w:sz="0" w:space="0" w:color="auto"/>
            <w:left w:val="none" w:sz="0" w:space="0" w:color="auto"/>
            <w:bottom w:val="none" w:sz="0" w:space="0" w:color="auto"/>
            <w:right w:val="none" w:sz="0" w:space="0" w:color="auto"/>
          </w:divBdr>
        </w:div>
      </w:divsChild>
    </w:div>
    <w:div w:id="1618368645">
      <w:marLeft w:val="0"/>
      <w:marRight w:val="0"/>
      <w:marTop w:val="0"/>
      <w:marBottom w:val="0"/>
      <w:divBdr>
        <w:top w:val="none" w:sz="0" w:space="0" w:color="auto"/>
        <w:left w:val="none" w:sz="0" w:space="0" w:color="auto"/>
        <w:bottom w:val="none" w:sz="0" w:space="0" w:color="auto"/>
        <w:right w:val="none" w:sz="0" w:space="0" w:color="auto"/>
      </w:divBdr>
    </w:div>
    <w:div w:id="1618368647">
      <w:marLeft w:val="0"/>
      <w:marRight w:val="0"/>
      <w:marTop w:val="0"/>
      <w:marBottom w:val="0"/>
      <w:divBdr>
        <w:top w:val="none" w:sz="0" w:space="0" w:color="auto"/>
        <w:left w:val="none" w:sz="0" w:space="0" w:color="auto"/>
        <w:bottom w:val="none" w:sz="0" w:space="0" w:color="auto"/>
        <w:right w:val="none" w:sz="0" w:space="0" w:color="auto"/>
      </w:divBdr>
    </w:div>
    <w:div w:id="1618368648">
      <w:marLeft w:val="0"/>
      <w:marRight w:val="0"/>
      <w:marTop w:val="0"/>
      <w:marBottom w:val="0"/>
      <w:divBdr>
        <w:top w:val="none" w:sz="0" w:space="0" w:color="auto"/>
        <w:left w:val="none" w:sz="0" w:space="0" w:color="auto"/>
        <w:bottom w:val="none" w:sz="0" w:space="0" w:color="auto"/>
        <w:right w:val="none" w:sz="0" w:space="0" w:color="auto"/>
      </w:divBdr>
    </w:div>
    <w:div w:id="1618368649">
      <w:marLeft w:val="0"/>
      <w:marRight w:val="0"/>
      <w:marTop w:val="0"/>
      <w:marBottom w:val="0"/>
      <w:divBdr>
        <w:top w:val="none" w:sz="0" w:space="0" w:color="auto"/>
        <w:left w:val="none" w:sz="0" w:space="0" w:color="auto"/>
        <w:bottom w:val="none" w:sz="0" w:space="0" w:color="auto"/>
        <w:right w:val="none" w:sz="0" w:space="0" w:color="auto"/>
      </w:divBdr>
    </w:div>
    <w:div w:id="1618368651">
      <w:marLeft w:val="0"/>
      <w:marRight w:val="0"/>
      <w:marTop w:val="0"/>
      <w:marBottom w:val="0"/>
      <w:divBdr>
        <w:top w:val="none" w:sz="0" w:space="0" w:color="auto"/>
        <w:left w:val="none" w:sz="0" w:space="0" w:color="auto"/>
        <w:bottom w:val="none" w:sz="0" w:space="0" w:color="auto"/>
        <w:right w:val="none" w:sz="0" w:space="0" w:color="auto"/>
      </w:divBdr>
    </w:div>
    <w:div w:id="1618368653">
      <w:marLeft w:val="0"/>
      <w:marRight w:val="0"/>
      <w:marTop w:val="0"/>
      <w:marBottom w:val="0"/>
      <w:divBdr>
        <w:top w:val="none" w:sz="0" w:space="0" w:color="auto"/>
        <w:left w:val="none" w:sz="0" w:space="0" w:color="auto"/>
        <w:bottom w:val="none" w:sz="0" w:space="0" w:color="auto"/>
        <w:right w:val="none" w:sz="0" w:space="0" w:color="auto"/>
      </w:divBdr>
    </w:div>
    <w:div w:id="1618368654">
      <w:marLeft w:val="0"/>
      <w:marRight w:val="0"/>
      <w:marTop w:val="0"/>
      <w:marBottom w:val="0"/>
      <w:divBdr>
        <w:top w:val="none" w:sz="0" w:space="0" w:color="auto"/>
        <w:left w:val="none" w:sz="0" w:space="0" w:color="auto"/>
        <w:bottom w:val="none" w:sz="0" w:space="0" w:color="auto"/>
        <w:right w:val="none" w:sz="0" w:space="0" w:color="auto"/>
      </w:divBdr>
      <w:divsChild>
        <w:div w:id="1618368603">
          <w:marLeft w:val="0"/>
          <w:marRight w:val="0"/>
          <w:marTop w:val="0"/>
          <w:marBottom w:val="0"/>
          <w:divBdr>
            <w:top w:val="none" w:sz="0" w:space="0" w:color="auto"/>
            <w:left w:val="none" w:sz="0" w:space="0" w:color="auto"/>
            <w:bottom w:val="none" w:sz="0" w:space="0" w:color="auto"/>
            <w:right w:val="none" w:sz="0" w:space="0" w:color="auto"/>
          </w:divBdr>
        </w:div>
      </w:divsChild>
    </w:div>
    <w:div w:id="1618368655">
      <w:marLeft w:val="0"/>
      <w:marRight w:val="0"/>
      <w:marTop w:val="0"/>
      <w:marBottom w:val="0"/>
      <w:divBdr>
        <w:top w:val="none" w:sz="0" w:space="0" w:color="auto"/>
        <w:left w:val="none" w:sz="0" w:space="0" w:color="auto"/>
        <w:bottom w:val="none" w:sz="0" w:space="0" w:color="auto"/>
        <w:right w:val="none" w:sz="0" w:space="0" w:color="auto"/>
      </w:divBdr>
    </w:div>
    <w:div w:id="1618368656">
      <w:marLeft w:val="0"/>
      <w:marRight w:val="0"/>
      <w:marTop w:val="0"/>
      <w:marBottom w:val="0"/>
      <w:divBdr>
        <w:top w:val="none" w:sz="0" w:space="0" w:color="auto"/>
        <w:left w:val="none" w:sz="0" w:space="0" w:color="auto"/>
        <w:bottom w:val="none" w:sz="0" w:space="0" w:color="auto"/>
        <w:right w:val="none" w:sz="0" w:space="0" w:color="auto"/>
      </w:divBdr>
    </w:div>
    <w:div w:id="1618368657">
      <w:marLeft w:val="0"/>
      <w:marRight w:val="0"/>
      <w:marTop w:val="0"/>
      <w:marBottom w:val="0"/>
      <w:divBdr>
        <w:top w:val="none" w:sz="0" w:space="0" w:color="auto"/>
        <w:left w:val="none" w:sz="0" w:space="0" w:color="auto"/>
        <w:bottom w:val="none" w:sz="0" w:space="0" w:color="auto"/>
        <w:right w:val="none" w:sz="0" w:space="0" w:color="auto"/>
      </w:divBdr>
    </w:div>
    <w:div w:id="1618368658">
      <w:marLeft w:val="0"/>
      <w:marRight w:val="0"/>
      <w:marTop w:val="0"/>
      <w:marBottom w:val="0"/>
      <w:divBdr>
        <w:top w:val="none" w:sz="0" w:space="0" w:color="auto"/>
        <w:left w:val="none" w:sz="0" w:space="0" w:color="auto"/>
        <w:bottom w:val="none" w:sz="0" w:space="0" w:color="auto"/>
        <w:right w:val="none" w:sz="0" w:space="0" w:color="auto"/>
      </w:divBdr>
    </w:div>
    <w:div w:id="1618368660">
      <w:marLeft w:val="0"/>
      <w:marRight w:val="0"/>
      <w:marTop w:val="0"/>
      <w:marBottom w:val="0"/>
      <w:divBdr>
        <w:top w:val="none" w:sz="0" w:space="0" w:color="auto"/>
        <w:left w:val="none" w:sz="0" w:space="0" w:color="auto"/>
        <w:bottom w:val="none" w:sz="0" w:space="0" w:color="auto"/>
        <w:right w:val="none" w:sz="0" w:space="0" w:color="auto"/>
      </w:divBdr>
      <w:divsChild>
        <w:div w:id="1618368585">
          <w:marLeft w:val="0"/>
          <w:marRight w:val="0"/>
          <w:marTop w:val="0"/>
          <w:marBottom w:val="0"/>
          <w:divBdr>
            <w:top w:val="none" w:sz="0" w:space="0" w:color="auto"/>
            <w:left w:val="none" w:sz="0" w:space="0" w:color="auto"/>
            <w:bottom w:val="none" w:sz="0" w:space="0" w:color="auto"/>
            <w:right w:val="none" w:sz="0" w:space="0" w:color="auto"/>
          </w:divBdr>
        </w:div>
      </w:divsChild>
    </w:div>
    <w:div w:id="1618368661">
      <w:marLeft w:val="0"/>
      <w:marRight w:val="0"/>
      <w:marTop w:val="0"/>
      <w:marBottom w:val="0"/>
      <w:divBdr>
        <w:top w:val="none" w:sz="0" w:space="0" w:color="auto"/>
        <w:left w:val="none" w:sz="0" w:space="0" w:color="auto"/>
        <w:bottom w:val="none" w:sz="0" w:space="0" w:color="auto"/>
        <w:right w:val="none" w:sz="0" w:space="0" w:color="auto"/>
      </w:divBdr>
    </w:div>
    <w:div w:id="1618368663">
      <w:marLeft w:val="0"/>
      <w:marRight w:val="0"/>
      <w:marTop w:val="0"/>
      <w:marBottom w:val="0"/>
      <w:divBdr>
        <w:top w:val="none" w:sz="0" w:space="0" w:color="auto"/>
        <w:left w:val="none" w:sz="0" w:space="0" w:color="auto"/>
        <w:bottom w:val="none" w:sz="0" w:space="0" w:color="auto"/>
        <w:right w:val="none" w:sz="0" w:space="0" w:color="auto"/>
      </w:divBdr>
    </w:div>
    <w:div w:id="1618368664">
      <w:marLeft w:val="0"/>
      <w:marRight w:val="0"/>
      <w:marTop w:val="0"/>
      <w:marBottom w:val="0"/>
      <w:divBdr>
        <w:top w:val="none" w:sz="0" w:space="0" w:color="auto"/>
        <w:left w:val="none" w:sz="0" w:space="0" w:color="auto"/>
        <w:bottom w:val="none" w:sz="0" w:space="0" w:color="auto"/>
        <w:right w:val="none" w:sz="0" w:space="0" w:color="auto"/>
      </w:divBdr>
      <w:divsChild>
        <w:div w:id="1618368562">
          <w:marLeft w:val="0"/>
          <w:marRight w:val="0"/>
          <w:marTop w:val="0"/>
          <w:marBottom w:val="0"/>
          <w:divBdr>
            <w:top w:val="none" w:sz="0" w:space="0" w:color="auto"/>
            <w:left w:val="none" w:sz="0" w:space="0" w:color="auto"/>
            <w:bottom w:val="none" w:sz="0" w:space="0" w:color="auto"/>
            <w:right w:val="none" w:sz="0" w:space="0" w:color="auto"/>
          </w:divBdr>
        </w:div>
        <w:div w:id="1618368586">
          <w:marLeft w:val="0"/>
          <w:marRight w:val="0"/>
          <w:marTop w:val="0"/>
          <w:marBottom w:val="0"/>
          <w:divBdr>
            <w:top w:val="none" w:sz="0" w:space="0" w:color="auto"/>
            <w:left w:val="none" w:sz="0" w:space="0" w:color="auto"/>
            <w:bottom w:val="none" w:sz="0" w:space="0" w:color="auto"/>
            <w:right w:val="none" w:sz="0" w:space="0" w:color="auto"/>
          </w:divBdr>
        </w:div>
        <w:div w:id="1618368615">
          <w:marLeft w:val="0"/>
          <w:marRight w:val="0"/>
          <w:marTop w:val="0"/>
          <w:marBottom w:val="0"/>
          <w:divBdr>
            <w:top w:val="none" w:sz="0" w:space="0" w:color="auto"/>
            <w:left w:val="none" w:sz="0" w:space="0" w:color="auto"/>
            <w:bottom w:val="none" w:sz="0" w:space="0" w:color="auto"/>
            <w:right w:val="none" w:sz="0" w:space="0" w:color="auto"/>
          </w:divBdr>
        </w:div>
        <w:div w:id="1618368639">
          <w:marLeft w:val="0"/>
          <w:marRight w:val="0"/>
          <w:marTop w:val="0"/>
          <w:marBottom w:val="0"/>
          <w:divBdr>
            <w:top w:val="none" w:sz="0" w:space="0" w:color="auto"/>
            <w:left w:val="none" w:sz="0" w:space="0" w:color="auto"/>
            <w:bottom w:val="none" w:sz="0" w:space="0" w:color="auto"/>
            <w:right w:val="none" w:sz="0" w:space="0" w:color="auto"/>
          </w:divBdr>
        </w:div>
        <w:div w:id="1618368650">
          <w:marLeft w:val="0"/>
          <w:marRight w:val="0"/>
          <w:marTop w:val="0"/>
          <w:marBottom w:val="0"/>
          <w:divBdr>
            <w:top w:val="none" w:sz="0" w:space="0" w:color="auto"/>
            <w:left w:val="none" w:sz="0" w:space="0" w:color="auto"/>
            <w:bottom w:val="none" w:sz="0" w:space="0" w:color="auto"/>
            <w:right w:val="none" w:sz="0" w:space="0" w:color="auto"/>
          </w:divBdr>
          <w:divsChild>
            <w:div w:id="1618368666">
              <w:marLeft w:val="0"/>
              <w:marRight w:val="0"/>
              <w:marTop w:val="0"/>
              <w:marBottom w:val="0"/>
              <w:divBdr>
                <w:top w:val="none" w:sz="0" w:space="0" w:color="auto"/>
                <w:left w:val="none" w:sz="0" w:space="0" w:color="auto"/>
                <w:bottom w:val="none" w:sz="0" w:space="0" w:color="auto"/>
                <w:right w:val="none" w:sz="0" w:space="0" w:color="auto"/>
              </w:divBdr>
            </w:div>
          </w:divsChild>
        </w:div>
        <w:div w:id="1618368673">
          <w:marLeft w:val="0"/>
          <w:marRight w:val="0"/>
          <w:marTop w:val="0"/>
          <w:marBottom w:val="0"/>
          <w:divBdr>
            <w:top w:val="none" w:sz="0" w:space="0" w:color="auto"/>
            <w:left w:val="none" w:sz="0" w:space="0" w:color="auto"/>
            <w:bottom w:val="none" w:sz="0" w:space="0" w:color="auto"/>
            <w:right w:val="none" w:sz="0" w:space="0" w:color="auto"/>
          </w:divBdr>
        </w:div>
        <w:div w:id="1618368675">
          <w:marLeft w:val="0"/>
          <w:marRight w:val="0"/>
          <w:marTop w:val="0"/>
          <w:marBottom w:val="0"/>
          <w:divBdr>
            <w:top w:val="none" w:sz="0" w:space="0" w:color="auto"/>
            <w:left w:val="none" w:sz="0" w:space="0" w:color="auto"/>
            <w:bottom w:val="none" w:sz="0" w:space="0" w:color="auto"/>
            <w:right w:val="none" w:sz="0" w:space="0" w:color="auto"/>
          </w:divBdr>
        </w:div>
      </w:divsChild>
    </w:div>
    <w:div w:id="1618368665">
      <w:marLeft w:val="0"/>
      <w:marRight w:val="0"/>
      <w:marTop w:val="0"/>
      <w:marBottom w:val="0"/>
      <w:divBdr>
        <w:top w:val="none" w:sz="0" w:space="0" w:color="auto"/>
        <w:left w:val="none" w:sz="0" w:space="0" w:color="auto"/>
        <w:bottom w:val="none" w:sz="0" w:space="0" w:color="auto"/>
        <w:right w:val="none" w:sz="0" w:space="0" w:color="auto"/>
      </w:divBdr>
    </w:div>
    <w:div w:id="1618368667">
      <w:marLeft w:val="0"/>
      <w:marRight w:val="0"/>
      <w:marTop w:val="0"/>
      <w:marBottom w:val="0"/>
      <w:divBdr>
        <w:top w:val="none" w:sz="0" w:space="0" w:color="auto"/>
        <w:left w:val="none" w:sz="0" w:space="0" w:color="auto"/>
        <w:bottom w:val="none" w:sz="0" w:space="0" w:color="auto"/>
        <w:right w:val="none" w:sz="0" w:space="0" w:color="auto"/>
      </w:divBdr>
    </w:div>
    <w:div w:id="1618368668">
      <w:marLeft w:val="0"/>
      <w:marRight w:val="0"/>
      <w:marTop w:val="0"/>
      <w:marBottom w:val="0"/>
      <w:divBdr>
        <w:top w:val="none" w:sz="0" w:space="0" w:color="auto"/>
        <w:left w:val="none" w:sz="0" w:space="0" w:color="auto"/>
        <w:bottom w:val="none" w:sz="0" w:space="0" w:color="auto"/>
        <w:right w:val="none" w:sz="0" w:space="0" w:color="auto"/>
      </w:divBdr>
    </w:div>
    <w:div w:id="1618368669">
      <w:marLeft w:val="0"/>
      <w:marRight w:val="0"/>
      <w:marTop w:val="0"/>
      <w:marBottom w:val="0"/>
      <w:divBdr>
        <w:top w:val="none" w:sz="0" w:space="0" w:color="auto"/>
        <w:left w:val="none" w:sz="0" w:space="0" w:color="auto"/>
        <w:bottom w:val="none" w:sz="0" w:space="0" w:color="auto"/>
        <w:right w:val="none" w:sz="0" w:space="0" w:color="auto"/>
      </w:divBdr>
    </w:div>
    <w:div w:id="1618368670">
      <w:marLeft w:val="0"/>
      <w:marRight w:val="0"/>
      <w:marTop w:val="0"/>
      <w:marBottom w:val="0"/>
      <w:divBdr>
        <w:top w:val="none" w:sz="0" w:space="0" w:color="auto"/>
        <w:left w:val="none" w:sz="0" w:space="0" w:color="auto"/>
        <w:bottom w:val="none" w:sz="0" w:space="0" w:color="auto"/>
        <w:right w:val="none" w:sz="0" w:space="0" w:color="auto"/>
      </w:divBdr>
    </w:div>
    <w:div w:id="1618368671">
      <w:marLeft w:val="0"/>
      <w:marRight w:val="0"/>
      <w:marTop w:val="0"/>
      <w:marBottom w:val="0"/>
      <w:divBdr>
        <w:top w:val="none" w:sz="0" w:space="0" w:color="auto"/>
        <w:left w:val="none" w:sz="0" w:space="0" w:color="auto"/>
        <w:bottom w:val="none" w:sz="0" w:space="0" w:color="auto"/>
        <w:right w:val="none" w:sz="0" w:space="0" w:color="auto"/>
      </w:divBdr>
    </w:div>
    <w:div w:id="1618368674">
      <w:marLeft w:val="0"/>
      <w:marRight w:val="0"/>
      <w:marTop w:val="0"/>
      <w:marBottom w:val="0"/>
      <w:divBdr>
        <w:top w:val="none" w:sz="0" w:space="0" w:color="auto"/>
        <w:left w:val="none" w:sz="0" w:space="0" w:color="auto"/>
        <w:bottom w:val="none" w:sz="0" w:space="0" w:color="auto"/>
        <w:right w:val="none" w:sz="0" w:space="0" w:color="auto"/>
      </w:divBdr>
    </w:div>
    <w:div w:id="1618368676">
      <w:marLeft w:val="0"/>
      <w:marRight w:val="0"/>
      <w:marTop w:val="0"/>
      <w:marBottom w:val="0"/>
      <w:divBdr>
        <w:top w:val="none" w:sz="0" w:space="0" w:color="auto"/>
        <w:left w:val="none" w:sz="0" w:space="0" w:color="auto"/>
        <w:bottom w:val="none" w:sz="0" w:space="0" w:color="auto"/>
        <w:right w:val="none" w:sz="0" w:space="0" w:color="auto"/>
      </w:divBdr>
    </w:div>
    <w:div w:id="1618368677">
      <w:marLeft w:val="0"/>
      <w:marRight w:val="0"/>
      <w:marTop w:val="0"/>
      <w:marBottom w:val="0"/>
      <w:divBdr>
        <w:top w:val="none" w:sz="0" w:space="0" w:color="auto"/>
        <w:left w:val="none" w:sz="0" w:space="0" w:color="auto"/>
        <w:bottom w:val="none" w:sz="0" w:space="0" w:color="auto"/>
        <w:right w:val="none" w:sz="0" w:space="0" w:color="auto"/>
      </w:divBdr>
    </w:div>
    <w:div w:id="1618368678">
      <w:marLeft w:val="0"/>
      <w:marRight w:val="0"/>
      <w:marTop w:val="0"/>
      <w:marBottom w:val="0"/>
      <w:divBdr>
        <w:top w:val="none" w:sz="0" w:space="0" w:color="auto"/>
        <w:left w:val="none" w:sz="0" w:space="0" w:color="auto"/>
        <w:bottom w:val="none" w:sz="0" w:space="0" w:color="auto"/>
        <w:right w:val="none" w:sz="0" w:space="0" w:color="auto"/>
      </w:divBdr>
    </w:div>
    <w:div w:id="1618368679">
      <w:marLeft w:val="0"/>
      <w:marRight w:val="0"/>
      <w:marTop w:val="0"/>
      <w:marBottom w:val="0"/>
      <w:divBdr>
        <w:top w:val="none" w:sz="0" w:space="0" w:color="auto"/>
        <w:left w:val="none" w:sz="0" w:space="0" w:color="auto"/>
        <w:bottom w:val="none" w:sz="0" w:space="0" w:color="auto"/>
        <w:right w:val="none" w:sz="0" w:space="0" w:color="auto"/>
      </w:divBdr>
    </w:div>
    <w:div w:id="1618368680">
      <w:marLeft w:val="0"/>
      <w:marRight w:val="0"/>
      <w:marTop w:val="0"/>
      <w:marBottom w:val="0"/>
      <w:divBdr>
        <w:top w:val="none" w:sz="0" w:space="0" w:color="auto"/>
        <w:left w:val="none" w:sz="0" w:space="0" w:color="auto"/>
        <w:bottom w:val="none" w:sz="0" w:space="0" w:color="auto"/>
        <w:right w:val="none" w:sz="0" w:space="0" w:color="auto"/>
      </w:divBdr>
    </w:div>
    <w:div w:id="1618368681">
      <w:marLeft w:val="0"/>
      <w:marRight w:val="0"/>
      <w:marTop w:val="0"/>
      <w:marBottom w:val="0"/>
      <w:divBdr>
        <w:top w:val="none" w:sz="0" w:space="0" w:color="auto"/>
        <w:left w:val="none" w:sz="0" w:space="0" w:color="auto"/>
        <w:bottom w:val="none" w:sz="0" w:space="0" w:color="auto"/>
        <w:right w:val="none" w:sz="0" w:space="0" w:color="auto"/>
      </w:divBdr>
    </w:div>
    <w:div w:id="1618368682">
      <w:marLeft w:val="0"/>
      <w:marRight w:val="0"/>
      <w:marTop w:val="0"/>
      <w:marBottom w:val="0"/>
      <w:divBdr>
        <w:top w:val="none" w:sz="0" w:space="0" w:color="auto"/>
        <w:left w:val="none" w:sz="0" w:space="0" w:color="auto"/>
        <w:bottom w:val="none" w:sz="0" w:space="0" w:color="auto"/>
        <w:right w:val="none" w:sz="0" w:space="0" w:color="auto"/>
      </w:divBdr>
    </w:div>
    <w:div w:id="1618368683">
      <w:marLeft w:val="0"/>
      <w:marRight w:val="0"/>
      <w:marTop w:val="0"/>
      <w:marBottom w:val="0"/>
      <w:divBdr>
        <w:top w:val="none" w:sz="0" w:space="0" w:color="auto"/>
        <w:left w:val="none" w:sz="0" w:space="0" w:color="auto"/>
        <w:bottom w:val="none" w:sz="0" w:space="0" w:color="auto"/>
        <w:right w:val="none" w:sz="0" w:space="0" w:color="auto"/>
      </w:divBdr>
    </w:div>
    <w:div w:id="1618368684">
      <w:marLeft w:val="0"/>
      <w:marRight w:val="0"/>
      <w:marTop w:val="0"/>
      <w:marBottom w:val="0"/>
      <w:divBdr>
        <w:top w:val="none" w:sz="0" w:space="0" w:color="auto"/>
        <w:left w:val="none" w:sz="0" w:space="0" w:color="auto"/>
        <w:bottom w:val="none" w:sz="0" w:space="0" w:color="auto"/>
        <w:right w:val="none" w:sz="0" w:space="0" w:color="auto"/>
      </w:divBdr>
    </w:div>
    <w:div w:id="1618368685">
      <w:marLeft w:val="0"/>
      <w:marRight w:val="0"/>
      <w:marTop w:val="0"/>
      <w:marBottom w:val="0"/>
      <w:divBdr>
        <w:top w:val="none" w:sz="0" w:space="0" w:color="auto"/>
        <w:left w:val="none" w:sz="0" w:space="0" w:color="auto"/>
        <w:bottom w:val="none" w:sz="0" w:space="0" w:color="auto"/>
        <w:right w:val="none" w:sz="0" w:space="0" w:color="auto"/>
      </w:divBdr>
    </w:div>
    <w:div w:id="1618368686">
      <w:marLeft w:val="0"/>
      <w:marRight w:val="0"/>
      <w:marTop w:val="0"/>
      <w:marBottom w:val="0"/>
      <w:divBdr>
        <w:top w:val="none" w:sz="0" w:space="0" w:color="auto"/>
        <w:left w:val="none" w:sz="0" w:space="0" w:color="auto"/>
        <w:bottom w:val="none" w:sz="0" w:space="0" w:color="auto"/>
        <w:right w:val="none" w:sz="0" w:space="0" w:color="auto"/>
      </w:divBdr>
    </w:div>
    <w:div w:id="1618368687">
      <w:marLeft w:val="0"/>
      <w:marRight w:val="0"/>
      <w:marTop w:val="0"/>
      <w:marBottom w:val="0"/>
      <w:divBdr>
        <w:top w:val="none" w:sz="0" w:space="0" w:color="auto"/>
        <w:left w:val="none" w:sz="0" w:space="0" w:color="auto"/>
        <w:bottom w:val="none" w:sz="0" w:space="0" w:color="auto"/>
        <w:right w:val="none" w:sz="0" w:space="0" w:color="auto"/>
      </w:divBdr>
    </w:div>
    <w:div w:id="1618368688">
      <w:marLeft w:val="0"/>
      <w:marRight w:val="0"/>
      <w:marTop w:val="0"/>
      <w:marBottom w:val="0"/>
      <w:divBdr>
        <w:top w:val="none" w:sz="0" w:space="0" w:color="auto"/>
        <w:left w:val="none" w:sz="0" w:space="0" w:color="auto"/>
        <w:bottom w:val="none" w:sz="0" w:space="0" w:color="auto"/>
        <w:right w:val="none" w:sz="0" w:space="0" w:color="auto"/>
      </w:divBdr>
    </w:div>
    <w:div w:id="1618368689">
      <w:marLeft w:val="0"/>
      <w:marRight w:val="0"/>
      <w:marTop w:val="0"/>
      <w:marBottom w:val="0"/>
      <w:divBdr>
        <w:top w:val="none" w:sz="0" w:space="0" w:color="auto"/>
        <w:left w:val="none" w:sz="0" w:space="0" w:color="auto"/>
        <w:bottom w:val="none" w:sz="0" w:space="0" w:color="auto"/>
        <w:right w:val="none" w:sz="0" w:space="0" w:color="auto"/>
      </w:divBdr>
    </w:div>
    <w:div w:id="1618368690">
      <w:marLeft w:val="0"/>
      <w:marRight w:val="0"/>
      <w:marTop w:val="0"/>
      <w:marBottom w:val="0"/>
      <w:divBdr>
        <w:top w:val="none" w:sz="0" w:space="0" w:color="auto"/>
        <w:left w:val="none" w:sz="0" w:space="0" w:color="auto"/>
        <w:bottom w:val="none" w:sz="0" w:space="0" w:color="auto"/>
        <w:right w:val="none" w:sz="0" w:space="0" w:color="auto"/>
      </w:divBdr>
    </w:div>
    <w:div w:id="1618368691">
      <w:marLeft w:val="0"/>
      <w:marRight w:val="0"/>
      <w:marTop w:val="0"/>
      <w:marBottom w:val="0"/>
      <w:divBdr>
        <w:top w:val="none" w:sz="0" w:space="0" w:color="auto"/>
        <w:left w:val="none" w:sz="0" w:space="0" w:color="auto"/>
        <w:bottom w:val="none" w:sz="0" w:space="0" w:color="auto"/>
        <w:right w:val="none" w:sz="0" w:space="0" w:color="auto"/>
      </w:divBdr>
    </w:div>
    <w:div w:id="1618368692">
      <w:marLeft w:val="0"/>
      <w:marRight w:val="0"/>
      <w:marTop w:val="0"/>
      <w:marBottom w:val="0"/>
      <w:divBdr>
        <w:top w:val="none" w:sz="0" w:space="0" w:color="auto"/>
        <w:left w:val="none" w:sz="0" w:space="0" w:color="auto"/>
        <w:bottom w:val="none" w:sz="0" w:space="0" w:color="auto"/>
        <w:right w:val="none" w:sz="0" w:space="0" w:color="auto"/>
      </w:divBdr>
    </w:div>
    <w:div w:id="1618368693">
      <w:marLeft w:val="0"/>
      <w:marRight w:val="0"/>
      <w:marTop w:val="0"/>
      <w:marBottom w:val="0"/>
      <w:divBdr>
        <w:top w:val="none" w:sz="0" w:space="0" w:color="auto"/>
        <w:left w:val="none" w:sz="0" w:space="0" w:color="auto"/>
        <w:bottom w:val="none" w:sz="0" w:space="0" w:color="auto"/>
        <w:right w:val="none" w:sz="0" w:space="0" w:color="auto"/>
      </w:divBdr>
    </w:div>
    <w:div w:id="1618368694">
      <w:marLeft w:val="0"/>
      <w:marRight w:val="0"/>
      <w:marTop w:val="0"/>
      <w:marBottom w:val="0"/>
      <w:divBdr>
        <w:top w:val="none" w:sz="0" w:space="0" w:color="auto"/>
        <w:left w:val="none" w:sz="0" w:space="0" w:color="auto"/>
        <w:bottom w:val="none" w:sz="0" w:space="0" w:color="auto"/>
        <w:right w:val="none" w:sz="0" w:space="0" w:color="auto"/>
      </w:divBdr>
    </w:div>
    <w:div w:id="1618368695">
      <w:marLeft w:val="0"/>
      <w:marRight w:val="0"/>
      <w:marTop w:val="0"/>
      <w:marBottom w:val="0"/>
      <w:divBdr>
        <w:top w:val="none" w:sz="0" w:space="0" w:color="auto"/>
        <w:left w:val="none" w:sz="0" w:space="0" w:color="auto"/>
        <w:bottom w:val="none" w:sz="0" w:space="0" w:color="auto"/>
        <w:right w:val="none" w:sz="0" w:space="0" w:color="auto"/>
      </w:divBdr>
    </w:div>
    <w:div w:id="1618368696">
      <w:marLeft w:val="0"/>
      <w:marRight w:val="0"/>
      <w:marTop w:val="0"/>
      <w:marBottom w:val="0"/>
      <w:divBdr>
        <w:top w:val="none" w:sz="0" w:space="0" w:color="auto"/>
        <w:left w:val="none" w:sz="0" w:space="0" w:color="auto"/>
        <w:bottom w:val="none" w:sz="0" w:space="0" w:color="auto"/>
        <w:right w:val="none" w:sz="0" w:space="0" w:color="auto"/>
      </w:divBdr>
    </w:div>
    <w:div w:id="1618368697">
      <w:marLeft w:val="0"/>
      <w:marRight w:val="0"/>
      <w:marTop w:val="0"/>
      <w:marBottom w:val="0"/>
      <w:divBdr>
        <w:top w:val="none" w:sz="0" w:space="0" w:color="auto"/>
        <w:left w:val="none" w:sz="0" w:space="0" w:color="auto"/>
        <w:bottom w:val="none" w:sz="0" w:space="0" w:color="auto"/>
        <w:right w:val="none" w:sz="0" w:space="0" w:color="auto"/>
      </w:divBdr>
    </w:div>
    <w:div w:id="1618368698">
      <w:marLeft w:val="0"/>
      <w:marRight w:val="0"/>
      <w:marTop w:val="0"/>
      <w:marBottom w:val="0"/>
      <w:divBdr>
        <w:top w:val="none" w:sz="0" w:space="0" w:color="auto"/>
        <w:left w:val="none" w:sz="0" w:space="0" w:color="auto"/>
        <w:bottom w:val="none" w:sz="0" w:space="0" w:color="auto"/>
        <w:right w:val="none" w:sz="0" w:space="0" w:color="auto"/>
      </w:divBdr>
    </w:div>
    <w:div w:id="1618368699">
      <w:marLeft w:val="0"/>
      <w:marRight w:val="0"/>
      <w:marTop w:val="0"/>
      <w:marBottom w:val="0"/>
      <w:divBdr>
        <w:top w:val="none" w:sz="0" w:space="0" w:color="auto"/>
        <w:left w:val="none" w:sz="0" w:space="0" w:color="auto"/>
        <w:bottom w:val="none" w:sz="0" w:space="0" w:color="auto"/>
        <w:right w:val="none" w:sz="0" w:space="0" w:color="auto"/>
      </w:divBdr>
    </w:div>
    <w:div w:id="1618368700">
      <w:marLeft w:val="0"/>
      <w:marRight w:val="0"/>
      <w:marTop w:val="0"/>
      <w:marBottom w:val="0"/>
      <w:divBdr>
        <w:top w:val="none" w:sz="0" w:space="0" w:color="auto"/>
        <w:left w:val="none" w:sz="0" w:space="0" w:color="auto"/>
        <w:bottom w:val="none" w:sz="0" w:space="0" w:color="auto"/>
        <w:right w:val="none" w:sz="0" w:space="0" w:color="auto"/>
      </w:divBdr>
    </w:div>
    <w:div w:id="1618368701">
      <w:marLeft w:val="0"/>
      <w:marRight w:val="0"/>
      <w:marTop w:val="0"/>
      <w:marBottom w:val="0"/>
      <w:divBdr>
        <w:top w:val="none" w:sz="0" w:space="0" w:color="auto"/>
        <w:left w:val="none" w:sz="0" w:space="0" w:color="auto"/>
        <w:bottom w:val="none" w:sz="0" w:space="0" w:color="auto"/>
        <w:right w:val="none" w:sz="0" w:space="0" w:color="auto"/>
      </w:divBdr>
    </w:div>
    <w:div w:id="16183687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7147</TotalTime>
  <Pages>3</Pages>
  <Words>314</Words>
  <Characters>1790</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106</cp:revision>
  <cp:lastPrinted>2018-08-14T06:40:00Z</cp:lastPrinted>
  <dcterms:created xsi:type="dcterms:W3CDTF">2017-09-28T02:01:00Z</dcterms:created>
  <dcterms:modified xsi:type="dcterms:W3CDTF">2018-10-24T06:31:00Z</dcterms:modified>
</cp:coreProperties>
</file>