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662633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662633" w:rsidRPr="00EE77D4" w:rsidRDefault="00662633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662633" w:rsidRDefault="00662633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107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12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662633" w:rsidRPr="001A65B4" w:rsidRDefault="00662633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662633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662633" w:rsidRPr="00EE77D4" w:rsidRDefault="00662633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662633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62633" w:rsidRPr="00D03EAA" w:rsidRDefault="00662633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廉政小叮嚀：撥雲見日掃黑金，廉能國家亮晶晶。</w:t>
            </w:r>
          </w:p>
          <w:p w:rsidR="00662633" w:rsidRDefault="00662633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─一分鐘看懂洗錢防制宣導：</w:t>
            </w:r>
          </w:p>
          <w:p w:rsidR="00662633" w:rsidRDefault="00662633" w:rsidP="005A1B91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CC4061">
              <w:rPr>
                <w:rFonts w:hint="eastAsia"/>
                <w:b w:val="0"/>
                <w:color w:val="000000"/>
              </w:rPr>
              <w:t>宣導洗錢防制法跑馬燈文字</w:t>
            </w:r>
          </w:p>
          <w:p w:rsidR="00662633" w:rsidRDefault="00662633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1.</w:t>
            </w:r>
            <w:r w:rsidRPr="00CC4061">
              <w:rPr>
                <w:rFonts w:hint="eastAsia"/>
                <w:b w:val="0"/>
                <w:color w:val="000000"/>
              </w:rPr>
              <w:t>洗錢防制法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日施行，提供人頭帳戶或擔任車手，均可能構成洗錢罪，可處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個月以上有期徒刑，行政院洗錢防制辦公室關心您。</w:t>
            </w:r>
          </w:p>
          <w:p w:rsidR="00662633" w:rsidRDefault="00662633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2.</w:t>
            </w:r>
            <w:r w:rsidRPr="00CC4061">
              <w:rPr>
                <w:rFonts w:hint="eastAsia"/>
                <w:b w:val="0"/>
                <w:color w:val="000000"/>
              </w:rPr>
              <w:t>金融機構落實開戶及交易之客戶審查程序，多一份關心，多一些瞭解，健全臺灣金融環境，保護你我財產安全，行政院洗錢防制辦公室關心您。</w:t>
            </w:r>
          </w:p>
          <w:p w:rsidR="00662633" w:rsidRDefault="00662633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3.</w:t>
            </w:r>
            <w:r w:rsidRPr="00CC4061">
              <w:rPr>
                <w:rFonts w:hint="eastAsia"/>
                <w:b w:val="0"/>
                <w:color w:val="000000"/>
              </w:rPr>
              <w:t>出入境攜帶新台幣</w:t>
            </w:r>
            <w:r w:rsidRPr="00CC4061">
              <w:rPr>
                <w:b w:val="0"/>
                <w:color w:val="000000"/>
              </w:rPr>
              <w:t>10</w:t>
            </w:r>
            <w:r w:rsidRPr="00CC4061">
              <w:rPr>
                <w:rFonts w:hint="eastAsia"/>
                <w:b w:val="0"/>
                <w:color w:val="000000"/>
              </w:rPr>
              <w:t>萬元、人民幣</w:t>
            </w:r>
            <w:r w:rsidRPr="00CC4061">
              <w:rPr>
                <w:b w:val="0"/>
                <w:color w:val="000000"/>
              </w:rPr>
              <w:t>2</w:t>
            </w:r>
            <w:r w:rsidRPr="00CC4061">
              <w:rPr>
                <w:rFonts w:hint="eastAsia"/>
                <w:b w:val="0"/>
                <w:color w:val="000000"/>
              </w:rPr>
              <w:t>萬元、等值</w:t>
            </w:r>
            <w:r w:rsidRPr="00CC4061">
              <w:rPr>
                <w:b w:val="0"/>
                <w:color w:val="000000"/>
              </w:rPr>
              <w:t>1</w:t>
            </w:r>
            <w:r w:rsidRPr="00CC4061">
              <w:rPr>
                <w:rFonts w:hint="eastAsia"/>
                <w:b w:val="0"/>
                <w:color w:val="000000"/>
              </w:rPr>
              <w:t>萬美元之外幣、有價證券、一定金額之黃金及物品，要誠實申報，行政院洗錢防制辦公室關心您。</w:t>
            </w:r>
          </w:p>
          <w:p w:rsidR="00662633" w:rsidRDefault="00662633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4.</w:t>
            </w:r>
            <w:r w:rsidRPr="00CC4061">
              <w:rPr>
                <w:rFonts w:hint="eastAsia"/>
                <w:b w:val="0"/>
                <w:color w:val="000000"/>
              </w:rPr>
              <w:t>自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日起，洗錢防制法新增銀樓、代書、房仲、律師、會計師、公證人從事特定交易時，也要進行客戶審查、申報可疑交易及保存交易紀錄，行政院洗錢防制辦公室關心您。</w:t>
            </w:r>
          </w:p>
          <w:p w:rsidR="00662633" w:rsidRDefault="00662633" w:rsidP="005A1B91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內政部政風處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662633" w:rsidRPr="005416A5" w:rsidRDefault="00662633" w:rsidP="00426DB5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>
              <w:rPr>
                <w:rFonts w:hint="eastAsia"/>
                <w:kern w:val="2"/>
              </w:rPr>
              <w:t>企業誠信治理暨反貪腐、反洗錢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662633" w:rsidRPr="00292715" w:rsidRDefault="00662633" w:rsidP="0029271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b w:val="0"/>
                <w:color w:val="000000"/>
              </w:rPr>
            </w:pPr>
            <w:r w:rsidRPr="005416A5">
              <w:rPr>
                <w:rFonts w:hint="eastAsia"/>
                <w:b w:val="0"/>
                <w:color w:val="000000"/>
              </w:rPr>
              <w:t>為彰顯我國公、私部門齊心協力反貪腐、</w:t>
            </w:r>
            <w:r>
              <w:rPr>
                <w:rFonts w:hint="eastAsia"/>
                <w:b w:val="0"/>
                <w:color w:val="000000"/>
              </w:rPr>
              <w:t>反</w:t>
            </w:r>
            <w:r w:rsidRPr="005416A5">
              <w:rPr>
                <w:rFonts w:hint="eastAsia"/>
                <w:b w:val="0"/>
                <w:color w:val="000000"/>
              </w:rPr>
              <w:t>洗錢之決心，提升我國於</w:t>
            </w:r>
            <w:r w:rsidRPr="005416A5">
              <w:rPr>
                <w:b w:val="0"/>
                <w:color w:val="000000"/>
              </w:rPr>
              <w:t>107</w:t>
            </w:r>
            <w:r w:rsidRPr="005416A5">
              <w:rPr>
                <w:rFonts w:hint="eastAsia"/>
                <w:b w:val="0"/>
                <w:color w:val="000000"/>
              </w:rPr>
              <w:t>年亞太洗錢防制組織</w:t>
            </w:r>
            <w:r w:rsidRPr="005416A5">
              <w:rPr>
                <w:b w:val="0"/>
                <w:color w:val="000000"/>
              </w:rPr>
              <w:t>(APG)</w:t>
            </w:r>
            <w:r w:rsidRPr="005416A5">
              <w:rPr>
                <w:rFonts w:hint="eastAsia"/>
                <w:b w:val="0"/>
                <w:color w:val="000000"/>
              </w:rPr>
              <w:t>第三輪相互評鑑成效，結合法務部、財政部、金融監督管理委員會、調查局、廉政署及台灣銀行等首長，共同拍攝宣導短片，呼籲社會各界一起加入反貪腐及反洗錢行列，讓世界看見台灣的努力。</w:t>
            </w:r>
            <w:r>
              <w:rPr>
                <w:rFonts w:hint="eastAsia"/>
                <w:b w:val="0"/>
                <w:color w:val="000000"/>
              </w:rPr>
              <w:t>為擴大旨揭影片宣導成效，本家政風室於行政業務網、臉書、堂隊公佈欄、各式會議場所等管道協助託播，宣導周知：旨揭影片置放於本家公告區</w:t>
            </w:r>
            <w:r>
              <w:rPr>
                <w:b w:val="0"/>
                <w:color w:val="000000"/>
              </w:rPr>
              <w:t>/</w:t>
            </w:r>
            <w:r>
              <w:rPr>
                <w:rFonts w:hint="eastAsia"/>
                <w:b w:val="0"/>
                <w:color w:val="000000"/>
              </w:rPr>
              <w:t>政風宣導</w:t>
            </w:r>
            <w:r>
              <w:rPr>
                <w:b w:val="0"/>
                <w:color w:val="000000"/>
              </w:rPr>
              <w:t>/108</w:t>
            </w:r>
            <w:r>
              <w:rPr>
                <w:rFonts w:hint="eastAsia"/>
                <w:b w:val="0"/>
                <w:color w:val="000000"/>
              </w:rPr>
              <w:t>年政風宣導，請踴躍瀏覽觀看並下載運用。</w:t>
            </w:r>
            <w:r w:rsidRPr="003F7ADB">
              <w:rPr>
                <w:color w:val="000000"/>
                <w:sz w:val="20"/>
                <w:szCs w:val="20"/>
              </w:rPr>
              <w:t xml:space="preserve"> (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3F7ADB">
              <w:rPr>
                <w:color w:val="000000"/>
                <w:sz w:val="20"/>
                <w:szCs w:val="20"/>
              </w:rPr>
              <w:t>: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3F7ADB">
              <w:rPr>
                <w:color w:val="000000"/>
                <w:sz w:val="20"/>
                <w:szCs w:val="20"/>
              </w:rPr>
              <w:t>)</w:t>
            </w:r>
          </w:p>
          <w:p w:rsidR="00662633" w:rsidRPr="0075735A" w:rsidRDefault="00662633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F4731C">
              <w:rPr>
                <w:rFonts w:hint="eastAsia"/>
                <w:kern w:val="2"/>
              </w:rPr>
              <w:t>常見的洩密時機</w:t>
            </w:r>
            <w:r>
              <w:rPr>
                <w:kern w:val="2"/>
              </w:rPr>
              <w:t>(</w:t>
            </w:r>
            <w:r>
              <w:rPr>
                <w:rFonts w:hint="eastAsia"/>
                <w:kern w:val="2"/>
              </w:rPr>
              <w:t>一</w:t>
            </w:r>
            <w:r>
              <w:rPr>
                <w:kern w:val="2"/>
              </w:rPr>
              <w:t>)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662633" w:rsidRDefault="00662633" w:rsidP="005416A5">
            <w:pPr>
              <w:pStyle w:val="a1"/>
              <w:numPr>
                <w:ilvl w:val="0"/>
                <w:numId w:val="0"/>
              </w:numPr>
              <w:ind w:left="720" w:firstLineChars="200" w:firstLine="600"/>
              <w:rPr>
                <w:b w:val="0"/>
                <w:color w:val="000000"/>
              </w:rPr>
            </w:pPr>
            <w:r w:rsidRPr="00F4731C">
              <w:rPr>
                <w:rFonts w:hint="eastAsia"/>
                <w:b w:val="0"/>
                <w:color w:val="000000"/>
              </w:rPr>
              <w:t>公務員的洩密行為，固然不乏故意洩漏或由於未確實遵守保密規定，導致處理機密業務過程中，發生洩密管道。但是，也許是無心的，也許是根本不知道有這麼嚴重，機密業務承辦人卻身處於一個很可能會洩密的情境，這些情境都是因為生活的習慣或個人的言行偏好使然。這些可能發生洩密的時機情境大致有：</w:t>
            </w:r>
          </w:p>
          <w:p w:rsidR="00662633" w:rsidRDefault="00662633" w:rsidP="005416A5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b w:val="0"/>
                <w:color w:val="000000"/>
              </w:rPr>
            </w:pPr>
            <w:r w:rsidRPr="00F4731C">
              <w:rPr>
                <w:rFonts w:hint="eastAsia"/>
                <w:b w:val="0"/>
                <w:color w:val="000000"/>
              </w:rPr>
              <w:t>一、談天閒聊時：當我們在和親朋好友閒聊時，難免互相表達關懷與問候之意，在聽到對方的關懷問候時，總會以自己現在的工作情況來說明自己的生活狀況。再以工作情況說明時，尤其容易涉及工作內容，因此，我們會很不經意地洩漏職務上的機密。</w:t>
            </w:r>
          </w:p>
          <w:p w:rsidR="00662633" w:rsidRDefault="00662633" w:rsidP="005416A5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b w:val="0"/>
                <w:color w:val="000000"/>
              </w:rPr>
            </w:pPr>
            <w:r w:rsidRPr="00F4731C">
              <w:rPr>
                <w:rFonts w:hint="eastAsia"/>
                <w:b w:val="0"/>
                <w:color w:val="000000"/>
              </w:rPr>
              <w:t>二、凸顯自己的重要時：有些人基於自大心理作祟，總是喜歡彰顯自己的重要與偉大，刻意將職務上所知悉的機密資料透露些訊息，以炫耀自己，覺得自己在別人面前是很有辦法的。</w:t>
            </w:r>
          </w:p>
          <w:p w:rsidR="00662633" w:rsidRDefault="00662633" w:rsidP="005416A5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color w:val="000000"/>
                <w:sz w:val="20"/>
                <w:szCs w:val="20"/>
              </w:rPr>
            </w:pPr>
            <w:r w:rsidRPr="00F4731C">
              <w:rPr>
                <w:rFonts w:hint="eastAsia"/>
                <w:b w:val="0"/>
                <w:color w:val="000000"/>
              </w:rPr>
              <w:t>三、同儕討論業務時：公務員當遇到辦理與自己相同業務或與自己有業務聯繫時，總會交換工作心得，討論業務精進之方法，無意間很容易將實際機密業務提出來討論，因而造成洩密事件。</w:t>
            </w:r>
            <w:r w:rsidRPr="00153642">
              <w:rPr>
                <w:color w:val="000000"/>
                <w:sz w:val="20"/>
                <w:szCs w:val="20"/>
              </w:rPr>
              <w:t xml:space="preserve"> </w:t>
            </w:r>
          </w:p>
          <w:p w:rsidR="00662633" w:rsidRDefault="00662633" w:rsidP="00292715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color w:val="000000"/>
                <w:sz w:val="20"/>
                <w:szCs w:val="20"/>
              </w:rPr>
            </w:pPr>
            <w:r w:rsidRPr="00292715">
              <w:rPr>
                <w:rFonts w:hint="eastAsia"/>
                <w:b w:val="0"/>
                <w:color w:val="000000"/>
              </w:rPr>
              <w:t>四、保護自己時：當機密業務承辦人在執行職務時，難免會與他人執行業務發生衝突，當事人為表明立場或澄清事實時、或舉例說明，以爭取他人支持時，可能會將職務上之機密事項拿來做說明，造成洩密。</w:t>
            </w:r>
          </w:p>
          <w:p w:rsidR="00662633" w:rsidRPr="00463B85" w:rsidRDefault="00662633" w:rsidP="00292715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b w:val="0"/>
                <w:color w:val="000000"/>
              </w:rPr>
            </w:pPr>
            <w:r w:rsidRPr="00153642">
              <w:rPr>
                <w:color w:val="000000"/>
                <w:sz w:val="20"/>
                <w:szCs w:val="20"/>
              </w:rPr>
              <w:t>(</w:t>
            </w:r>
            <w:r w:rsidRPr="00153642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153642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桃園市政府水務局</w:t>
            </w:r>
            <w:r w:rsidRPr="00153642">
              <w:rPr>
                <w:color w:val="000000"/>
                <w:sz w:val="20"/>
                <w:szCs w:val="20"/>
              </w:rPr>
              <w:t>)</w:t>
            </w:r>
          </w:p>
          <w:p w:rsidR="00662633" w:rsidRPr="00F624DC" w:rsidRDefault="00662633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消費者保護宣導─</w:t>
            </w:r>
            <w:r w:rsidRPr="00F4731C">
              <w:rPr>
                <w:rFonts w:hint="eastAsia"/>
                <w:bCs/>
                <w:kern w:val="2"/>
              </w:rPr>
              <w:t>社區好醫院</w:t>
            </w:r>
            <w:r w:rsidRPr="00F4731C">
              <w:rPr>
                <w:bCs/>
                <w:kern w:val="2"/>
              </w:rPr>
              <w:t xml:space="preserve"> </w:t>
            </w:r>
            <w:r w:rsidRPr="00F4731C">
              <w:rPr>
                <w:rFonts w:hint="eastAsia"/>
                <w:bCs/>
                <w:kern w:val="2"/>
              </w:rPr>
              <w:t>假日提供門診診療</w:t>
            </w:r>
            <w:r w:rsidRPr="00F4731C">
              <w:rPr>
                <w:bCs/>
                <w:kern w:val="2"/>
              </w:rPr>
              <w:t xml:space="preserve"> </w:t>
            </w:r>
            <w:r w:rsidRPr="00F4731C">
              <w:rPr>
                <w:rFonts w:hint="eastAsia"/>
                <w:bCs/>
                <w:kern w:val="2"/>
              </w:rPr>
              <w:t>生病不用愁</w:t>
            </w:r>
            <w:r w:rsidRPr="00EE77D4">
              <w:rPr>
                <w:rFonts w:hint="eastAsia"/>
              </w:rPr>
              <w:t>：</w:t>
            </w:r>
          </w:p>
          <w:p w:rsidR="00662633" w:rsidRPr="00914C76" w:rsidRDefault="00662633" w:rsidP="00F4731C">
            <w:pPr>
              <w:pStyle w:val="a1"/>
              <w:numPr>
                <w:ilvl w:val="0"/>
                <w:numId w:val="0"/>
              </w:numPr>
              <w:ind w:left="720" w:firstLineChars="200" w:firstLine="600"/>
              <w:rPr>
                <w:b w:val="0"/>
                <w:color w:val="auto"/>
                <w:szCs w:val="22"/>
              </w:rPr>
            </w:pPr>
            <w:r w:rsidRPr="00F4731C">
              <w:rPr>
                <w:rFonts w:hint="eastAsia"/>
                <w:b w:val="0"/>
                <w:color w:val="auto"/>
                <w:szCs w:val="22"/>
              </w:rPr>
              <w:t>住在南投山區的小花（化名），已連續數日反覆的高燒，因山上交通不便，須等待在外地工作的父親週日休假才可就醫，而週日臨近的小兒科診所卻不開診。小花的媽媽在求診無門下，將小花帶到草屯的醫院，經醫院人員告知週日也有小兒科門診，醫師仔細幫小花檢查並詳盡診治。事後媽媽非常的感謝，在這偏鄉的地區生病就要請假就醫，現有地區醫院假日可方便就醫，不用愁了。</w:t>
            </w:r>
            <w:r w:rsidRPr="00F4731C">
              <w:rPr>
                <w:b w:val="0"/>
                <w:color w:val="auto"/>
                <w:szCs w:val="22"/>
              </w:rPr>
              <w:t>67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歲家住太平的彭伯伯有長期抽菸的習慣、經常咳嗽，日前感覺愈來愈不舒服，正煩惱週日無醫院可看診，意外發現附近醫院有開診，趕快去掛號，經醫師詳細詢問病情及</w:t>
            </w:r>
            <w:r w:rsidRPr="00F4731C">
              <w:rPr>
                <w:b w:val="0"/>
                <w:color w:val="auto"/>
                <w:szCs w:val="22"/>
              </w:rPr>
              <w:t>X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光檢查，診斷為肺炎合併慢性呼吸道阻塞肺病急性惡化，經過治療，病情慢慢改善。彭伯伯表示，「社區醫院假日有看診真的很方便，讓我可以得到及時治療，不用花大錢跑到大醫院，也不用冒著病情惡化的風險，撐到星期一才能看診，想來就覺得很棒。」彭太太也說：「先生平常不太看病，慶幸社區醫院週日有看診，才能夠在最短的時間內得到最好的治療。民眾以往在假日有就醫需求，常常要跑大醫院，造成大型醫學中心急診壅塞、卻處理很多輕症。健保署為落實分級醫療，鼓勵地區醫院假日開診，同時合理反映假日開診的醫事人員及行政人員加班、出勤成本，將提高地區醫院假日門診之診察費，週六調升</w:t>
            </w:r>
            <w:r w:rsidRPr="00F4731C">
              <w:rPr>
                <w:b w:val="0"/>
                <w:color w:val="auto"/>
                <w:szCs w:val="22"/>
              </w:rPr>
              <w:t>100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點，週日及國定假日調升</w:t>
            </w:r>
            <w:r w:rsidRPr="00F4731C">
              <w:rPr>
                <w:b w:val="0"/>
                <w:color w:val="auto"/>
                <w:szCs w:val="22"/>
              </w:rPr>
              <w:t>150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點，並針對門診診療費用額外加成</w:t>
            </w:r>
            <w:r w:rsidRPr="00F4731C">
              <w:rPr>
                <w:b w:val="0"/>
                <w:color w:val="auto"/>
                <w:szCs w:val="22"/>
              </w:rPr>
              <w:t>30%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，投入額外的支付就是要讓民眾在假日也能得到良好的醫療照顧。健保署中區業務組表示，為了減少民眾生病需往返奔波至大醫院看診，讓民眾在假日也能夠在地區醫院順利就診，已協調中部地區醫院假日儘量開診，目前週六已有</w:t>
            </w:r>
            <w:r w:rsidRPr="00F4731C">
              <w:rPr>
                <w:b w:val="0"/>
                <w:color w:val="auto"/>
                <w:szCs w:val="22"/>
              </w:rPr>
              <w:t>73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家地區醫院開診，開診率達</w:t>
            </w:r>
            <w:r w:rsidRPr="00F4731C">
              <w:rPr>
                <w:b w:val="0"/>
                <w:color w:val="auto"/>
                <w:szCs w:val="22"/>
              </w:rPr>
              <w:t>88%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，週日有</w:t>
            </w:r>
            <w:r w:rsidRPr="00F4731C">
              <w:rPr>
                <w:b w:val="0"/>
                <w:color w:val="auto"/>
                <w:szCs w:val="22"/>
              </w:rPr>
              <w:t>47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家開診，開診率達</w:t>
            </w:r>
            <w:r w:rsidRPr="00F4731C">
              <w:rPr>
                <w:b w:val="0"/>
                <w:color w:val="auto"/>
                <w:szCs w:val="22"/>
              </w:rPr>
              <w:t>56.6%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。再從各醫療區域來看，週六、週日皆至少有</w:t>
            </w:r>
            <w:r w:rsidRPr="00F4731C">
              <w:rPr>
                <w:b w:val="0"/>
                <w:color w:val="auto"/>
                <w:szCs w:val="22"/>
              </w:rPr>
              <w:t>1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家醫院開診，開診數最多的前</w:t>
            </w:r>
            <w:r w:rsidRPr="00F4731C">
              <w:rPr>
                <w:b w:val="0"/>
                <w:color w:val="auto"/>
                <w:szCs w:val="22"/>
              </w:rPr>
              <w:t>3</w:t>
            </w:r>
            <w:r w:rsidRPr="00F4731C">
              <w:rPr>
                <w:rFonts w:hint="eastAsia"/>
                <w:b w:val="0"/>
                <w:color w:val="auto"/>
                <w:szCs w:val="22"/>
              </w:rPr>
              <w:t>個科別分別為內科、外科及家醫科。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行政院消費者保護會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662633" w:rsidRPr="00EE77D4" w:rsidRDefault="00662633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662633" w:rsidRPr="00EE77D4" w:rsidRDefault="00662633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662633" w:rsidRPr="00EE77D4" w:rsidRDefault="00662633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662633" w:rsidRPr="00B93593" w:rsidRDefault="00662633" w:rsidP="00C6008D">
      <w:pPr>
        <w:jc w:val="both"/>
      </w:pPr>
    </w:p>
    <w:sectPr w:rsidR="00662633" w:rsidRPr="00B93593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633" w:rsidRDefault="00662633" w:rsidP="00E07DF3">
      <w:pPr>
        <w:spacing w:before="0" w:line="240" w:lineRule="auto"/>
      </w:pPr>
      <w:r>
        <w:separator/>
      </w:r>
    </w:p>
  </w:endnote>
  <w:endnote w:type="continuationSeparator" w:id="0">
    <w:p w:rsidR="00662633" w:rsidRDefault="00662633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633" w:rsidRDefault="00662633">
    <w:pPr>
      <w:pStyle w:val="Footer"/>
      <w:jc w:val="center"/>
    </w:pPr>
    <w:fldSimple w:instr=" PAGE   \* MERGEFORMAT ">
      <w:r w:rsidRPr="00292715">
        <w:rPr>
          <w:noProof/>
          <w:lang w:val="zh-TW"/>
        </w:rPr>
        <w:t>2</w:t>
      </w:r>
    </w:fldSimple>
  </w:p>
  <w:p w:rsidR="00662633" w:rsidRDefault="006626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633" w:rsidRDefault="00662633" w:rsidP="00E07DF3">
      <w:pPr>
        <w:spacing w:before="0" w:line="240" w:lineRule="auto"/>
      </w:pPr>
      <w:r>
        <w:separator/>
      </w:r>
    </w:p>
  </w:footnote>
  <w:footnote w:type="continuationSeparator" w:id="0">
    <w:p w:rsidR="00662633" w:rsidRDefault="00662633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0050"/>
    <w:rsid w:val="0008222E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7EEE"/>
    <w:rsid w:val="0015073C"/>
    <w:rsid w:val="00152AA4"/>
    <w:rsid w:val="00152BBC"/>
    <w:rsid w:val="00153642"/>
    <w:rsid w:val="001568DD"/>
    <w:rsid w:val="0015739E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5E82"/>
    <w:rsid w:val="0027633C"/>
    <w:rsid w:val="00276740"/>
    <w:rsid w:val="00277135"/>
    <w:rsid w:val="00280331"/>
    <w:rsid w:val="00281919"/>
    <w:rsid w:val="00290AF2"/>
    <w:rsid w:val="00292715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62A0"/>
    <w:rsid w:val="003313DA"/>
    <w:rsid w:val="00331932"/>
    <w:rsid w:val="00334A57"/>
    <w:rsid w:val="003379ED"/>
    <w:rsid w:val="0034140F"/>
    <w:rsid w:val="003428E7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6DB5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6AAF"/>
    <w:rsid w:val="00451D9B"/>
    <w:rsid w:val="004611A4"/>
    <w:rsid w:val="00462DAB"/>
    <w:rsid w:val="00463B85"/>
    <w:rsid w:val="00463DFC"/>
    <w:rsid w:val="00465642"/>
    <w:rsid w:val="0046565C"/>
    <w:rsid w:val="0046692F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3047"/>
    <w:rsid w:val="00493958"/>
    <w:rsid w:val="004969F2"/>
    <w:rsid w:val="004A3F91"/>
    <w:rsid w:val="004A76BA"/>
    <w:rsid w:val="004B0B88"/>
    <w:rsid w:val="004B4AF8"/>
    <w:rsid w:val="004B6DEB"/>
    <w:rsid w:val="004C1570"/>
    <w:rsid w:val="004C74F0"/>
    <w:rsid w:val="004D45CF"/>
    <w:rsid w:val="004E1857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16A5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1D4E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6FD9"/>
    <w:rsid w:val="0063775F"/>
    <w:rsid w:val="006411AA"/>
    <w:rsid w:val="00641FF7"/>
    <w:rsid w:val="0064211C"/>
    <w:rsid w:val="006430CB"/>
    <w:rsid w:val="00644677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2633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D7FE4"/>
    <w:rsid w:val="006E264B"/>
    <w:rsid w:val="006E34D4"/>
    <w:rsid w:val="006E4363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5992"/>
    <w:rsid w:val="008865DE"/>
    <w:rsid w:val="00886D45"/>
    <w:rsid w:val="00887213"/>
    <w:rsid w:val="00891CA6"/>
    <w:rsid w:val="00891E26"/>
    <w:rsid w:val="0089225D"/>
    <w:rsid w:val="008938E7"/>
    <w:rsid w:val="00894879"/>
    <w:rsid w:val="008965AA"/>
    <w:rsid w:val="00896F6B"/>
    <w:rsid w:val="00897B6D"/>
    <w:rsid w:val="008A407F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09C4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4C76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351E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3C62"/>
    <w:rsid w:val="00A250DB"/>
    <w:rsid w:val="00A274FE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2E65"/>
    <w:rsid w:val="00B13226"/>
    <w:rsid w:val="00B146DF"/>
    <w:rsid w:val="00B20631"/>
    <w:rsid w:val="00B213C5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98C"/>
    <w:rsid w:val="00B40CCA"/>
    <w:rsid w:val="00B43570"/>
    <w:rsid w:val="00B45C74"/>
    <w:rsid w:val="00B53A82"/>
    <w:rsid w:val="00B53F41"/>
    <w:rsid w:val="00B57794"/>
    <w:rsid w:val="00B600E3"/>
    <w:rsid w:val="00B639F3"/>
    <w:rsid w:val="00B66A25"/>
    <w:rsid w:val="00B70888"/>
    <w:rsid w:val="00B7111F"/>
    <w:rsid w:val="00B7289A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D2FA6"/>
    <w:rsid w:val="00BE0848"/>
    <w:rsid w:val="00BE65AA"/>
    <w:rsid w:val="00BF1C8E"/>
    <w:rsid w:val="00BF522E"/>
    <w:rsid w:val="00BF67DB"/>
    <w:rsid w:val="00BF7D3E"/>
    <w:rsid w:val="00C02B42"/>
    <w:rsid w:val="00C045D5"/>
    <w:rsid w:val="00C07DDD"/>
    <w:rsid w:val="00C10285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7D3"/>
    <w:rsid w:val="00D03EAA"/>
    <w:rsid w:val="00D054E8"/>
    <w:rsid w:val="00D05683"/>
    <w:rsid w:val="00D0573C"/>
    <w:rsid w:val="00D06905"/>
    <w:rsid w:val="00D104EA"/>
    <w:rsid w:val="00D107D0"/>
    <w:rsid w:val="00D144B5"/>
    <w:rsid w:val="00D162E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3100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F0F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A2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21392"/>
    <w:rsid w:val="00F27E50"/>
    <w:rsid w:val="00F301CB"/>
    <w:rsid w:val="00F30CAE"/>
    <w:rsid w:val="00F376B0"/>
    <w:rsid w:val="00F42E40"/>
    <w:rsid w:val="00F4731C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02DE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3929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7236</TotalTime>
  <Pages>3</Pages>
  <Words>329</Words>
  <Characters>1881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111</cp:revision>
  <cp:lastPrinted>2018-11-05T01:24:00Z</cp:lastPrinted>
  <dcterms:created xsi:type="dcterms:W3CDTF">2017-09-28T02:01:00Z</dcterms:created>
  <dcterms:modified xsi:type="dcterms:W3CDTF">2018-12-06T07:14:00Z</dcterms:modified>
</cp:coreProperties>
</file>