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D60A65" w:rsidRPr="00F20418" w:rsidTr="00EE77D4">
        <w:tc>
          <w:tcPr>
            <w:tcW w:w="6912" w:type="dxa"/>
            <w:tcBorders>
              <w:top w:val="single" w:sz="18" w:space="0" w:color="auto"/>
              <w:left w:val="single" w:sz="18" w:space="0" w:color="auto"/>
              <w:bottom w:val="dotted" w:sz="4" w:space="0" w:color="auto"/>
              <w:right w:val="nil"/>
            </w:tcBorders>
            <w:vAlign w:val="center"/>
          </w:tcPr>
          <w:p w:rsidR="00D60A65" w:rsidRPr="00F20418" w:rsidRDefault="00D60A65" w:rsidP="00943E37">
            <w:pPr>
              <w:pStyle w:val="NormalWeb"/>
              <w:spacing w:before="0" w:beforeAutospacing="0" w:after="0" w:line="240" w:lineRule="auto"/>
              <w:jc w:val="both"/>
              <w:rPr>
                <w:rFonts w:ascii="Times New Roman" w:eastAsia="標楷體" w:hAnsi="Times New Roman" w:cs="Times New Roman"/>
                <w:b/>
                <w:sz w:val="46"/>
                <w:szCs w:val="46"/>
              </w:rPr>
            </w:pPr>
            <w:r w:rsidRPr="00F20418">
              <w:rPr>
                <w:rFonts w:ascii="Times New Roman" w:eastAsia="標楷體" w:hAnsi="標楷體" w:cs="Times New Roman"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D60A65" w:rsidRPr="00F20418" w:rsidRDefault="00D60A65" w:rsidP="00943E37">
            <w:pPr>
              <w:pStyle w:val="NormalWeb"/>
              <w:spacing w:before="0" w:beforeAutospacing="0" w:after="0" w:line="240" w:lineRule="auto"/>
              <w:ind w:left="970" w:hanging="130"/>
              <w:jc w:val="both"/>
              <w:rPr>
                <w:rFonts w:ascii="Times New Roman" w:eastAsia="標楷體" w:hAnsi="Times New Roman" w:cs="Times New Roman"/>
              </w:rPr>
            </w:pPr>
            <w:r w:rsidRPr="00F20418">
              <w:rPr>
                <w:rFonts w:ascii="Times New Roman" w:eastAsia="標楷體" w:hAnsi="Times New Roman" w:cs="Times New Roman"/>
                <w:b/>
                <w:bCs/>
                <w:sz w:val="26"/>
                <w:szCs w:val="26"/>
              </w:rPr>
              <w:t>108</w:t>
            </w:r>
            <w:r w:rsidRPr="00F20418">
              <w:rPr>
                <w:rFonts w:ascii="Times New Roman" w:eastAsia="標楷體" w:hAnsi="標楷體" w:cs="Times New Roman" w:hint="eastAsia"/>
                <w:b/>
                <w:bCs/>
                <w:sz w:val="26"/>
                <w:szCs w:val="26"/>
              </w:rPr>
              <w:t>年</w:t>
            </w:r>
            <w:r>
              <w:rPr>
                <w:rFonts w:ascii="Times New Roman" w:eastAsia="標楷體" w:hAnsi="Times New Roman" w:cs="Times New Roman"/>
                <w:b/>
                <w:bCs/>
                <w:sz w:val="26"/>
                <w:szCs w:val="26"/>
              </w:rPr>
              <w:t>2</w:t>
            </w:r>
            <w:r w:rsidRPr="00F20418">
              <w:rPr>
                <w:rFonts w:ascii="Times New Roman" w:eastAsia="標楷體" w:hAnsi="標楷體" w:cs="Times New Roman" w:hint="eastAsia"/>
                <w:b/>
                <w:bCs/>
                <w:sz w:val="26"/>
                <w:szCs w:val="26"/>
              </w:rPr>
              <w:t>月第</w:t>
            </w:r>
            <w:r w:rsidRPr="00F20418">
              <w:rPr>
                <w:rFonts w:ascii="Times New Roman" w:eastAsia="標楷體" w:hAnsi="Times New Roman" w:cs="Times New Roman"/>
                <w:b/>
                <w:bCs/>
                <w:sz w:val="26"/>
                <w:szCs w:val="26"/>
              </w:rPr>
              <w:t>1</w:t>
            </w:r>
            <w:r w:rsidRPr="00F20418">
              <w:rPr>
                <w:rFonts w:ascii="Times New Roman" w:eastAsia="標楷體" w:hAnsi="標楷體" w:cs="Times New Roman" w:hint="eastAsia"/>
                <w:b/>
                <w:bCs/>
                <w:sz w:val="26"/>
                <w:szCs w:val="26"/>
              </w:rPr>
              <w:t>期</w:t>
            </w:r>
          </w:p>
          <w:p w:rsidR="00D60A65" w:rsidRPr="00F20418" w:rsidRDefault="00D60A65" w:rsidP="00943E37">
            <w:pPr>
              <w:pStyle w:val="NormalWeb"/>
              <w:spacing w:before="0" w:beforeAutospacing="0" w:after="0" w:line="240" w:lineRule="auto"/>
              <w:ind w:left="1020" w:hanging="180"/>
              <w:jc w:val="both"/>
              <w:rPr>
                <w:rFonts w:ascii="Times New Roman" w:eastAsia="標楷體" w:hAnsi="Times New Roman" w:cs="Times New Roman"/>
              </w:rPr>
            </w:pPr>
            <w:r w:rsidRPr="00F20418">
              <w:rPr>
                <w:rFonts w:ascii="Times New Roman" w:eastAsia="標楷體" w:hAnsi="標楷體" w:cs="Times New Roman" w:hint="eastAsia"/>
                <w:b/>
                <w:bCs/>
                <w:sz w:val="36"/>
                <w:szCs w:val="30"/>
              </w:rPr>
              <w:t>請刊登於公布欄</w:t>
            </w:r>
          </w:p>
        </w:tc>
      </w:tr>
      <w:tr w:rsidR="00D60A65" w:rsidRPr="00F20418"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D60A65" w:rsidRPr="00F20418" w:rsidRDefault="00D60A65" w:rsidP="00943E37">
            <w:pPr>
              <w:spacing w:before="0" w:line="240" w:lineRule="exact"/>
              <w:ind w:left="980" w:hanging="140"/>
              <w:jc w:val="both"/>
              <w:rPr>
                <w:rFonts w:ascii="Times New Roman" w:eastAsia="標楷體" w:hAnsi="Times New Roman"/>
                <w:b/>
              </w:rPr>
            </w:pPr>
            <w:r w:rsidRPr="00F20418">
              <w:rPr>
                <w:rFonts w:ascii="Times New Roman" w:eastAsia="標楷體" w:hAnsi="標楷體" w:hint="eastAsia"/>
                <w:b/>
                <w:sz w:val="28"/>
              </w:rPr>
              <w:t>目</w:t>
            </w:r>
            <w:r w:rsidRPr="00F20418">
              <w:rPr>
                <w:rFonts w:ascii="Times New Roman" w:eastAsia="標楷體" w:hAnsi="Times New Roman"/>
                <w:b/>
                <w:sz w:val="28"/>
              </w:rPr>
              <w:t xml:space="preserve">                </w:t>
            </w:r>
            <w:r w:rsidRPr="00F20418">
              <w:rPr>
                <w:rFonts w:ascii="Times New Roman" w:eastAsia="標楷體" w:hAnsi="標楷體" w:hint="eastAsia"/>
                <w:b/>
                <w:sz w:val="28"/>
              </w:rPr>
              <w:t>錄</w:t>
            </w:r>
          </w:p>
        </w:tc>
      </w:tr>
      <w:tr w:rsidR="00D60A65" w:rsidRPr="00F20418" w:rsidTr="00EE77D4">
        <w:tc>
          <w:tcPr>
            <w:tcW w:w="10828" w:type="dxa"/>
            <w:gridSpan w:val="2"/>
            <w:tcBorders>
              <w:top w:val="dotted" w:sz="4" w:space="0" w:color="auto"/>
              <w:left w:val="single" w:sz="18" w:space="0" w:color="auto"/>
              <w:bottom w:val="single" w:sz="18" w:space="0" w:color="auto"/>
              <w:right w:val="single" w:sz="18" w:space="0" w:color="auto"/>
            </w:tcBorders>
          </w:tcPr>
          <w:p w:rsidR="00D60A65" w:rsidRPr="00F20418" w:rsidRDefault="00D60A65" w:rsidP="00296B75">
            <w:pPr>
              <w:pStyle w:val="a1"/>
              <w:ind w:left="737" w:hanging="737"/>
              <w:jc w:val="left"/>
              <w:rPr>
                <w:rFonts w:ascii="Times New Roman" w:hAnsi="Times New Roman"/>
              </w:rPr>
            </w:pPr>
            <w:r w:rsidRPr="00F20418">
              <w:rPr>
                <w:rFonts w:ascii="Times New Roman" w:hint="eastAsia"/>
              </w:rPr>
              <w:t>廉政小叮嚀：</w:t>
            </w:r>
            <w:r>
              <w:rPr>
                <w:rFonts w:ascii="Times New Roman" w:hint="eastAsia"/>
              </w:rPr>
              <w:t>舉頭三尺有神明，貪污惡事不可行</w:t>
            </w:r>
            <w:r w:rsidRPr="00F20418">
              <w:rPr>
                <w:rFonts w:ascii="Times New Roman" w:hint="eastAsia"/>
              </w:rPr>
              <w:t>。</w:t>
            </w:r>
          </w:p>
          <w:p w:rsidR="00D60A65" w:rsidRPr="00F20418" w:rsidRDefault="00D60A65" w:rsidP="006E264B">
            <w:pPr>
              <w:pStyle w:val="a1"/>
              <w:ind w:left="737" w:hanging="737"/>
              <w:jc w:val="left"/>
              <w:rPr>
                <w:rFonts w:ascii="Times New Roman" w:hAnsi="Times New Roman"/>
              </w:rPr>
            </w:pPr>
            <w:r w:rsidRPr="00F20418">
              <w:rPr>
                <w:rFonts w:ascii="Times New Roman" w:hint="eastAsia"/>
              </w:rPr>
              <w:t>洗錢防治宣導</w:t>
            </w:r>
            <w:r w:rsidRPr="00F20418">
              <w:rPr>
                <w:rFonts w:ascii="Times New Roman" w:hAnsi="Times New Roman"/>
              </w:rPr>
              <w:t>─</w:t>
            </w:r>
            <w:r w:rsidRPr="00A20ECA">
              <w:rPr>
                <w:rFonts w:ascii="Times New Roman" w:hint="eastAsia"/>
              </w:rPr>
              <w:t>我國法律有處罰洗錢的行為嗎？</w:t>
            </w:r>
            <w:r w:rsidRPr="00F20418">
              <w:rPr>
                <w:rFonts w:ascii="Times New Roman" w:hint="eastAsia"/>
              </w:rPr>
              <w:t>：</w:t>
            </w:r>
          </w:p>
          <w:p w:rsidR="00D60A65" w:rsidRPr="00A20ECA" w:rsidRDefault="00D60A65" w:rsidP="006F0BB7">
            <w:pPr>
              <w:pStyle w:val="a1"/>
              <w:numPr>
                <w:ilvl w:val="0"/>
                <w:numId w:val="0"/>
              </w:numPr>
              <w:ind w:leftChars="300" w:left="720" w:firstLineChars="200" w:firstLine="600"/>
              <w:jc w:val="left"/>
              <w:rPr>
                <w:rFonts w:ascii="Times New Roman"/>
                <w:b w:val="0"/>
                <w:color w:val="000000"/>
              </w:rPr>
            </w:pPr>
            <w:r w:rsidRPr="00A20ECA">
              <w:rPr>
                <w:rFonts w:ascii="Times New Roman" w:hint="eastAsia"/>
                <w:b w:val="0"/>
                <w:color w:val="000000"/>
              </w:rPr>
              <w:t>我國</w:t>
            </w:r>
            <w:r w:rsidRPr="00A20ECA">
              <w:rPr>
                <w:rFonts w:ascii="Times New Roman"/>
                <w:b w:val="0"/>
                <w:color w:val="000000"/>
              </w:rPr>
              <w:t>106</w:t>
            </w:r>
            <w:r w:rsidRPr="00A20ECA">
              <w:rPr>
                <w:rFonts w:ascii="Times New Roman" w:hint="eastAsia"/>
                <w:b w:val="0"/>
                <w:color w:val="000000"/>
              </w:rPr>
              <w:t>年</w:t>
            </w:r>
            <w:r w:rsidRPr="00A20ECA">
              <w:rPr>
                <w:rFonts w:ascii="Times New Roman"/>
                <w:b w:val="0"/>
                <w:color w:val="000000"/>
              </w:rPr>
              <w:t>6</w:t>
            </w:r>
            <w:r w:rsidRPr="00A20ECA">
              <w:rPr>
                <w:rFonts w:ascii="Times New Roman" w:hint="eastAsia"/>
                <w:b w:val="0"/>
                <w:color w:val="000000"/>
              </w:rPr>
              <w:t>月</w:t>
            </w:r>
            <w:r w:rsidRPr="00A20ECA">
              <w:rPr>
                <w:rFonts w:ascii="Times New Roman"/>
                <w:b w:val="0"/>
                <w:color w:val="000000"/>
              </w:rPr>
              <w:t>28</w:t>
            </w:r>
            <w:r w:rsidRPr="00A20ECA">
              <w:rPr>
                <w:rFonts w:ascii="Times New Roman" w:hint="eastAsia"/>
                <w:b w:val="0"/>
                <w:color w:val="000000"/>
              </w:rPr>
              <w:t>日施行之洗錢防制法第</w:t>
            </w:r>
            <w:r w:rsidRPr="00A20ECA">
              <w:rPr>
                <w:rFonts w:ascii="Times New Roman"/>
                <w:b w:val="0"/>
                <w:color w:val="000000"/>
              </w:rPr>
              <w:t>2</w:t>
            </w:r>
            <w:r w:rsidRPr="00A20ECA">
              <w:rPr>
                <w:rFonts w:ascii="Times New Roman" w:hint="eastAsia"/>
                <w:b w:val="0"/>
                <w:color w:val="000000"/>
              </w:rPr>
              <w:t>條有關洗錢的定義，凡是</w:t>
            </w:r>
            <w:r w:rsidRPr="006F0BB7">
              <w:rPr>
                <w:rFonts w:ascii="Times New Roman" w:hint="eastAsia"/>
                <w:b w:val="0"/>
                <w:color w:val="000000"/>
              </w:rPr>
              <w:t>「意圖掩飾或隱匿特定犯罪所得來源，或使他人逃避刑事追訴，而移轉或變更特定犯罪所得。」</w:t>
            </w:r>
            <w:r w:rsidRPr="00A20ECA">
              <w:rPr>
                <w:rFonts w:ascii="Times New Roman" w:hint="eastAsia"/>
                <w:b w:val="0"/>
                <w:color w:val="000000"/>
              </w:rPr>
              <w:t>、</w:t>
            </w:r>
            <w:r w:rsidRPr="006F0BB7">
              <w:rPr>
                <w:rFonts w:ascii="Times New Roman" w:hint="eastAsia"/>
                <w:b w:val="0"/>
                <w:color w:val="000000"/>
              </w:rPr>
              <w:t>「掩飾或隱匿特定犯罪所得之本質、來源、去向、所在、所有權、處分權或其他權益者」</w:t>
            </w:r>
            <w:r w:rsidRPr="00A20ECA">
              <w:rPr>
                <w:rFonts w:ascii="Times New Roman" w:hint="eastAsia"/>
                <w:b w:val="0"/>
                <w:color w:val="000000"/>
              </w:rPr>
              <w:t>或</w:t>
            </w:r>
            <w:r w:rsidRPr="006F0BB7">
              <w:rPr>
                <w:rFonts w:ascii="Times New Roman" w:hint="eastAsia"/>
                <w:b w:val="0"/>
                <w:color w:val="000000"/>
              </w:rPr>
              <w:t>「收受、持有或使用他人之特定犯罪所得」</w:t>
            </w:r>
            <w:r w:rsidRPr="00A20ECA">
              <w:rPr>
                <w:rFonts w:ascii="Times New Roman" w:hint="eastAsia"/>
                <w:b w:val="0"/>
                <w:color w:val="000000"/>
              </w:rPr>
              <w:t>者，均屬於洗錢行為。所以上述所舉的洗錢態樣，都是洗錢防制法第</w:t>
            </w:r>
            <w:r w:rsidRPr="00A20ECA">
              <w:rPr>
                <w:rFonts w:ascii="Times New Roman"/>
                <w:b w:val="0"/>
                <w:color w:val="000000"/>
              </w:rPr>
              <w:t>2</w:t>
            </w:r>
            <w:r w:rsidRPr="00A20ECA">
              <w:rPr>
                <w:rFonts w:ascii="Times New Roman" w:hint="eastAsia"/>
                <w:b w:val="0"/>
                <w:color w:val="000000"/>
              </w:rPr>
              <w:t>條所指之洗錢行為。</w:t>
            </w:r>
            <w:r w:rsidRPr="006F0BB7">
              <w:rPr>
                <w:rFonts w:ascii="Times New Roman"/>
                <w:color w:val="000000"/>
                <w:sz w:val="20"/>
                <w:szCs w:val="20"/>
              </w:rPr>
              <w:t>(</w:t>
            </w:r>
            <w:r w:rsidRPr="006F0BB7">
              <w:rPr>
                <w:rFonts w:ascii="Times New Roman" w:hint="eastAsia"/>
                <w:color w:val="000000"/>
                <w:sz w:val="20"/>
                <w:szCs w:val="20"/>
              </w:rPr>
              <w:t>資料來源</w:t>
            </w:r>
            <w:r w:rsidRPr="006F0BB7">
              <w:rPr>
                <w:rFonts w:ascii="Times New Roman"/>
                <w:color w:val="000000"/>
                <w:sz w:val="20"/>
                <w:szCs w:val="20"/>
              </w:rPr>
              <w:t>:</w:t>
            </w:r>
            <w:r w:rsidRPr="006F0BB7">
              <w:rPr>
                <w:rFonts w:ascii="Times New Roman" w:hint="eastAsia"/>
                <w:color w:val="000000"/>
                <w:sz w:val="20"/>
                <w:szCs w:val="20"/>
              </w:rPr>
              <w:t>行政院洗錢防制辦公室</w:t>
            </w:r>
            <w:r w:rsidRPr="006F0BB7">
              <w:rPr>
                <w:rFonts w:ascii="Times New Roman"/>
                <w:color w:val="000000"/>
                <w:sz w:val="20"/>
                <w:szCs w:val="20"/>
              </w:rPr>
              <w:t>)</w:t>
            </w:r>
          </w:p>
          <w:p w:rsidR="00D60A65" w:rsidRPr="00F20418" w:rsidRDefault="00D60A65" w:rsidP="00622EE8">
            <w:pPr>
              <w:pStyle w:val="a1"/>
              <w:numPr>
                <w:ilvl w:val="0"/>
                <w:numId w:val="0"/>
              </w:numPr>
              <w:ind w:left="720"/>
              <w:rPr>
                <w:rFonts w:ascii="Times New Roman" w:hAnsi="Times New Roman"/>
                <w:color w:val="000000"/>
                <w:sz w:val="20"/>
                <w:szCs w:val="20"/>
              </w:rPr>
            </w:pPr>
          </w:p>
          <w:p w:rsidR="00D60A65" w:rsidRPr="00F20418" w:rsidRDefault="00D60A65" w:rsidP="00426DB5">
            <w:pPr>
              <w:pStyle w:val="a1"/>
              <w:ind w:left="737" w:hanging="737"/>
              <w:jc w:val="left"/>
              <w:rPr>
                <w:rFonts w:ascii="Times New Roman" w:hAnsi="Times New Roman"/>
                <w:b w:val="0"/>
                <w:color w:val="000000"/>
              </w:rPr>
            </w:pPr>
            <w:r w:rsidRPr="00F20418">
              <w:rPr>
                <w:rFonts w:ascii="Times New Roman" w:hint="eastAsia"/>
                <w:kern w:val="2"/>
              </w:rPr>
              <w:t>廉政宣導</w:t>
            </w:r>
          </w:p>
          <w:p w:rsidR="00D60A65" w:rsidRPr="00F20418" w:rsidRDefault="00D60A65" w:rsidP="00622EE8">
            <w:pPr>
              <w:pStyle w:val="a1"/>
              <w:numPr>
                <w:ilvl w:val="0"/>
                <w:numId w:val="0"/>
              </w:numPr>
              <w:ind w:leftChars="300" w:left="720"/>
              <w:rPr>
                <w:rFonts w:ascii="Times New Roman" w:hAnsi="Times New Roman"/>
                <w:color w:val="000000"/>
              </w:rPr>
            </w:pPr>
            <w:r w:rsidRPr="00F20418">
              <w:rPr>
                <w:rFonts w:ascii="Times New Roman" w:hAnsi="Times New Roman"/>
                <w:color w:val="000000"/>
              </w:rPr>
              <w:t>(</w:t>
            </w:r>
            <w:r w:rsidRPr="00F20418">
              <w:rPr>
                <w:rFonts w:ascii="Times New Roman" w:hint="eastAsia"/>
                <w:color w:val="000000"/>
              </w:rPr>
              <w:t>一</w:t>
            </w:r>
            <w:r w:rsidRPr="00F20418">
              <w:rPr>
                <w:rFonts w:ascii="Times New Roman" w:hAnsi="Times New Roman"/>
                <w:color w:val="000000"/>
              </w:rPr>
              <w:t>)</w:t>
            </w:r>
            <w:r w:rsidRPr="00F20418">
              <w:rPr>
                <w:rFonts w:ascii="Times New Roman" w:hint="eastAsia"/>
                <w:color w:val="000000"/>
              </w:rPr>
              <w:t>企業誠信治理暨反貪腐、反洗錢：</w:t>
            </w:r>
          </w:p>
          <w:p w:rsidR="00D60A65" w:rsidRDefault="00D60A65" w:rsidP="00AD6E24">
            <w:pPr>
              <w:pStyle w:val="a1"/>
              <w:numPr>
                <w:ilvl w:val="0"/>
                <w:numId w:val="0"/>
              </w:numPr>
              <w:ind w:leftChars="300" w:left="720" w:firstLineChars="200" w:firstLine="600"/>
              <w:jc w:val="left"/>
              <w:rPr>
                <w:rFonts w:ascii="Times New Roman" w:hAnsi="Times New Roman"/>
                <w:color w:val="000000"/>
                <w:sz w:val="20"/>
                <w:szCs w:val="20"/>
              </w:rPr>
            </w:pPr>
            <w:r w:rsidRPr="00F20418">
              <w:rPr>
                <w:rFonts w:ascii="Times New Roman" w:hint="eastAsia"/>
                <w:b w:val="0"/>
                <w:color w:val="000000"/>
              </w:rPr>
              <w:t>為彰顯我國公、私部門齊心協力反貪腐、反洗錢之決心，提升我國於</w:t>
            </w:r>
            <w:r w:rsidRPr="00F20418">
              <w:rPr>
                <w:rFonts w:ascii="Times New Roman" w:hAnsi="Times New Roman"/>
                <w:b w:val="0"/>
                <w:color w:val="000000"/>
              </w:rPr>
              <w:t>107</w:t>
            </w:r>
            <w:r w:rsidRPr="00F20418">
              <w:rPr>
                <w:rFonts w:ascii="Times New Roman" w:hint="eastAsia"/>
                <w:b w:val="0"/>
                <w:color w:val="000000"/>
              </w:rPr>
              <w:t>年亞太洗錢防制組織</w:t>
            </w:r>
            <w:r w:rsidRPr="00F20418">
              <w:rPr>
                <w:rFonts w:ascii="Times New Roman" w:hAnsi="Times New Roman"/>
                <w:b w:val="0"/>
                <w:color w:val="000000"/>
              </w:rPr>
              <w:t>(APG)</w:t>
            </w:r>
            <w:r w:rsidRPr="00F20418">
              <w:rPr>
                <w:rFonts w:ascii="Times New Roman" w:hint="eastAsia"/>
                <w:b w:val="0"/>
                <w:color w:val="000000"/>
              </w:rPr>
              <w:t>第三輪相互評鑑成效，結合法務部、財政部、金融監督管理委員會、調查局、廉政署及台灣銀行等首長，共同拍攝宣導短片，呼籲社會各界一起加入反貪腐及反洗錢行列，讓世界看見台灣的努力。為擴大旨揭影片宣導成效，本家政風室於行政業務網、臉書、堂隊公佈欄、各式會議場所等管道協助託播，宣導周知：旨揭影片置放於本家公告區</w:t>
            </w:r>
            <w:r w:rsidRPr="00F20418">
              <w:rPr>
                <w:rFonts w:ascii="Times New Roman" w:hAnsi="Times New Roman"/>
                <w:b w:val="0"/>
                <w:color w:val="000000"/>
              </w:rPr>
              <w:t>/</w:t>
            </w:r>
            <w:r w:rsidRPr="00F20418">
              <w:rPr>
                <w:rFonts w:ascii="Times New Roman" w:hint="eastAsia"/>
                <w:b w:val="0"/>
                <w:color w:val="000000"/>
              </w:rPr>
              <w:t>政風宣導</w:t>
            </w:r>
            <w:r w:rsidRPr="00F20418">
              <w:rPr>
                <w:rFonts w:ascii="Times New Roman" w:hAnsi="Times New Roman"/>
                <w:b w:val="0"/>
                <w:color w:val="000000"/>
              </w:rPr>
              <w:t>/108</w:t>
            </w:r>
            <w:r w:rsidRPr="00F20418">
              <w:rPr>
                <w:rFonts w:ascii="Times New Roman" w:hint="eastAsia"/>
                <w:b w:val="0"/>
                <w:color w:val="000000"/>
              </w:rPr>
              <w:t>年政風宣導，請踴躍瀏覽觀看並下載運用。</w:t>
            </w:r>
            <w:r w:rsidRPr="00F20418">
              <w:rPr>
                <w:rFonts w:ascii="Times New Roman" w:hAnsi="Times New Roman"/>
                <w:color w:val="000000"/>
                <w:sz w:val="20"/>
                <w:szCs w:val="20"/>
              </w:rPr>
              <w:t xml:space="preserve"> (</w:t>
            </w:r>
            <w:r w:rsidRPr="00F20418">
              <w:rPr>
                <w:rFonts w:ascii="Times New Roman" w:hint="eastAsia"/>
                <w:color w:val="000000"/>
                <w:sz w:val="20"/>
                <w:szCs w:val="20"/>
              </w:rPr>
              <w:t>資料來源</w:t>
            </w:r>
            <w:r w:rsidRPr="00F20418">
              <w:rPr>
                <w:rFonts w:ascii="Times New Roman" w:hAnsi="Times New Roman"/>
                <w:color w:val="000000"/>
                <w:sz w:val="20"/>
                <w:szCs w:val="20"/>
              </w:rPr>
              <w:t>:</w:t>
            </w:r>
            <w:r w:rsidRPr="00F20418">
              <w:rPr>
                <w:rFonts w:ascii="Times New Roman" w:hint="eastAsia"/>
                <w:color w:val="000000"/>
                <w:sz w:val="20"/>
                <w:szCs w:val="20"/>
              </w:rPr>
              <w:t>法務部廉政署</w:t>
            </w:r>
            <w:r w:rsidRPr="00F20418">
              <w:rPr>
                <w:rFonts w:ascii="Times New Roman" w:hAnsi="Times New Roman"/>
                <w:color w:val="000000"/>
                <w:sz w:val="20"/>
                <w:szCs w:val="20"/>
              </w:rPr>
              <w:t>)</w:t>
            </w:r>
          </w:p>
          <w:p w:rsidR="00D60A65" w:rsidRDefault="00D60A65" w:rsidP="00AD6E24">
            <w:pPr>
              <w:pStyle w:val="a1"/>
              <w:numPr>
                <w:ilvl w:val="0"/>
                <w:numId w:val="0"/>
              </w:numPr>
              <w:ind w:leftChars="300" w:left="720" w:firstLineChars="200" w:firstLine="400"/>
              <w:jc w:val="left"/>
              <w:rPr>
                <w:rFonts w:ascii="Times New Roman" w:hAnsi="Times New Roman"/>
                <w:color w:val="000000"/>
                <w:sz w:val="20"/>
                <w:szCs w:val="20"/>
              </w:rPr>
            </w:pPr>
          </w:p>
          <w:p w:rsidR="00D60A65" w:rsidRDefault="00D60A65" w:rsidP="00AD6E24">
            <w:pPr>
              <w:pStyle w:val="a1"/>
              <w:numPr>
                <w:ilvl w:val="0"/>
                <w:numId w:val="0"/>
              </w:numPr>
              <w:ind w:leftChars="300" w:left="720"/>
              <w:rPr>
                <w:rFonts w:ascii="Times New Roman"/>
                <w:color w:val="000000"/>
              </w:rPr>
            </w:pPr>
            <w:r w:rsidRPr="00F20418">
              <w:rPr>
                <w:rFonts w:ascii="Times New Roman" w:hAnsi="Times New Roman"/>
                <w:color w:val="000000"/>
              </w:rPr>
              <w:t>(</w:t>
            </w:r>
            <w:r>
              <w:rPr>
                <w:rFonts w:ascii="Times New Roman" w:hint="eastAsia"/>
                <w:color w:val="000000"/>
              </w:rPr>
              <w:t>二</w:t>
            </w:r>
            <w:r w:rsidRPr="00F20418">
              <w:rPr>
                <w:rFonts w:ascii="Times New Roman" w:hAnsi="Times New Roman"/>
                <w:color w:val="000000"/>
              </w:rPr>
              <w:t>)</w:t>
            </w:r>
            <w:r>
              <w:t xml:space="preserve"> </w:t>
            </w:r>
            <w:r w:rsidRPr="00AD6E24">
              <w:rPr>
                <w:rFonts w:ascii="Times New Roman" w:hint="eastAsia"/>
                <w:color w:val="000000"/>
              </w:rPr>
              <w:t>法務部廉政署政策行銷微電影「蔥花麵包的滋味」，請大家踴躍觀看</w:t>
            </w:r>
            <w:r w:rsidRPr="00F20418">
              <w:rPr>
                <w:rFonts w:ascii="Times New Roman" w:hint="eastAsia"/>
                <w:color w:val="000000"/>
              </w:rPr>
              <w:t>：</w:t>
            </w:r>
          </w:p>
          <w:p w:rsidR="00D60A65" w:rsidRDefault="00D60A65" w:rsidP="00AD6E24">
            <w:pPr>
              <w:pStyle w:val="a1"/>
              <w:numPr>
                <w:ilvl w:val="0"/>
                <w:numId w:val="0"/>
              </w:numPr>
              <w:ind w:leftChars="300" w:left="720"/>
              <w:rPr>
                <w:rFonts w:ascii="Times New Roman"/>
                <w:b w:val="0"/>
                <w:color w:val="000000"/>
              </w:rPr>
            </w:pPr>
            <w:r w:rsidRPr="00AD6E24">
              <w:rPr>
                <w:rFonts w:ascii="Times New Roman" w:hAnsi="Times New Roman" w:hint="eastAsia"/>
                <w:b w:val="0"/>
                <w:color w:val="000000"/>
              </w:rPr>
              <w:t>法務部廉政署為提升各界重視廉政價值，爰製作旨揭行銷微電影（片長五分鐘），俾利爭取大眾支持廉政工作。本家政風室於全球資訊網、臉書、</w:t>
            </w:r>
            <w:r w:rsidRPr="00F20418">
              <w:rPr>
                <w:rFonts w:ascii="Times New Roman" w:hint="eastAsia"/>
                <w:b w:val="0"/>
                <w:color w:val="000000"/>
              </w:rPr>
              <w:t>堂隊公佈欄、各式會議場所等管道協助託播，宣導周知：旨揭影片置放於本家公告區</w:t>
            </w:r>
            <w:r w:rsidRPr="00F20418">
              <w:rPr>
                <w:rFonts w:ascii="Times New Roman" w:hAnsi="Times New Roman"/>
                <w:b w:val="0"/>
                <w:color w:val="000000"/>
              </w:rPr>
              <w:t>/</w:t>
            </w:r>
            <w:r w:rsidRPr="00F20418">
              <w:rPr>
                <w:rFonts w:ascii="Times New Roman" w:hint="eastAsia"/>
                <w:b w:val="0"/>
                <w:color w:val="000000"/>
              </w:rPr>
              <w:t>政風宣導</w:t>
            </w:r>
            <w:r w:rsidRPr="00F20418">
              <w:rPr>
                <w:rFonts w:ascii="Times New Roman" w:hAnsi="Times New Roman"/>
                <w:b w:val="0"/>
                <w:color w:val="000000"/>
              </w:rPr>
              <w:t>/108</w:t>
            </w:r>
            <w:r w:rsidRPr="00F20418">
              <w:rPr>
                <w:rFonts w:ascii="Times New Roman" w:hint="eastAsia"/>
                <w:b w:val="0"/>
                <w:color w:val="000000"/>
              </w:rPr>
              <w:t>年政風宣導，請踴躍瀏覽觀看並下載運用。</w:t>
            </w:r>
          </w:p>
          <w:p w:rsidR="00D60A65" w:rsidRDefault="00D60A65" w:rsidP="00AD6E24">
            <w:pPr>
              <w:pStyle w:val="a1"/>
              <w:numPr>
                <w:ilvl w:val="0"/>
                <w:numId w:val="0"/>
              </w:numPr>
              <w:ind w:leftChars="300" w:left="720"/>
              <w:rPr>
                <w:rFonts w:ascii="Times New Roman" w:hAnsi="Times New Roman"/>
                <w:color w:val="000000"/>
              </w:rPr>
            </w:pPr>
            <w:r w:rsidRPr="00F20418">
              <w:rPr>
                <w:rFonts w:ascii="Times New Roman" w:hAnsi="Times New Roman"/>
                <w:color w:val="000000"/>
                <w:sz w:val="20"/>
                <w:szCs w:val="20"/>
              </w:rPr>
              <w:t>(</w:t>
            </w:r>
            <w:r w:rsidRPr="00F20418">
              <w:rPr>
                <w:rFonts w:ascii="Times New Roman" w:hint="eastAsia"/>
                <w:color w:val="000000"/>
                <w:sz w:val="20"/>
                <w:szCs w:val="20"/>
              </w:rPr>
              <w:t>資料來源</w:t>
            </w:r>
            <w:r w:rsidRPr="00F20418">
              <w:rPr>
                <w:rFonts w:ascii="Times New Roman" w:hAnsi="Times New Roman"/>
                <w:color w:val="000000"/>
                <w:sz w:val="20"/>
                <w:szCs w:val="20"/>
              </w:rPr>
              <w:t>:</w:t>
            </w:r>
            <w:r w:rsidRPr="00F20418">
              <w:rPr>
                <w:rFonts w:ascii="Times New Roman" w:hint="eastAsia"/>
                <w:color w:val="000000"/>
                <w:sz w:val="20"/>
                <w:szCs w:val="20"/>
              </w:rPr>
              <w:t>法務部廉政署</w:t>
            </w:r>
            <w:r w:rsidRPr="00F20418">
              <w:rPr>
                <w:rFonts w:ascii="Times New Roman" w:hAnsi="Times New Roman"/>
                <w:color w:val="000000"/>
                <w:sz w:val="20"/>
                <w:szCs w:val="20"/>
              </w:rPr>
              <w:t>)</w:t>
            </w:r>
          </w:p>
          <w:p w:rsidR="00D60A65" w:rsidRPr="00AD6E24" w:rsidRDefault="00D60A65" w:rsidP="00AD6E24">
            <w:pPr>
              <w:pStyle w:val="a1"/>
              <w:numPr>
                <w:ilvl w:val="0"/>
                <w:numId w:val="0"/>
              </w:numPr>
              <w:ind w:leftChars="300" w:left="720"/>
              <w:rPr>
                <w:rFonts w:ascii="Times New Roman" w:hAnsi="Times New Roman"/>
                <w:color w:val="000000"/>
              </w:rPr>
            </w:pPr>
          </w:p>
          <w:p w:rsidR="00D60A65" w:rsidRPr="00EF4BD5" w:rsidRDefault="00D60A65" w:rsidP="00EF4BD5">
            <w:pPr>
              <w:pStyle w:val="a1"/>
              <w:ind w:left="737" w:hanging="737"/>
              <w:rPr>
                <w:rFonts w:ascii="Times New Roman" w:hAnsi="Times New Roman"/>
                <w:color w:val="54491B"/>
                <w:spacing w:val="15"/>
                <w:sz w:val="24"/>
                <w:szCs w:val="24"/>
              </w:rPr>
            </w:pPr>
            <w:r w:rsidRPr="00F20418">
              <w:rPr>
                <w:rFonts w:ascii="Times New Roman" w:hint="eastAsia"/>
                <w:kern w:val="2"/>
              </w:rPr>
              <w:t>公務機密維護宣導</w:t>
            </w:r>
            <w:r w:rsidRPr="00F20418">
              <w:rPr>
                <w:rFonts w:ascii="Times New Roman" w:hAnsi="Times New Roman"/>
                <w:kern w:val="2"/>
              </w:rPr>
              <w:t>─</w:t>
            </w:r>
            <w:r w:rsidRPr="00A20ECA">
              <w:rPr>
                <w:rFonts w:ascii="Times New Roman" w:hint="eastAsia"/>
                <w:kern w:val="2"/>
              </w:rPr>
              <w:t>處理檢舉案件應保密之事項</w:t>
            </w:r>
            <w:r>
              <w:rPr>
                <w:rFonts w:ascii="Times New Roman"/>
                <w:kern w:val="2"/>
              </w:rPr>
              <w:t>(</w:t>
            </w:r>
            <w:r>
              <w:rPr>
                <w:rFonts w:ascii="Times New Roman" w:hint="eastAsia"/>
                <w:kern w:val="2"/>
              </w:rPr>
              <w:t>上集</w:t>
            </w:r>
            <w:r>
              <w:rPr>
                <w:rFonts w:ascii="Times New Roman"/>
                <w:kern w:val="2"/>
              </w:rPr>
              <w:t>)</w:t>
            </w:r>
            <w:r w:rsidRPr="00F20418">
              <w:rPr>
                <w:rFonts w:ascii="Times New Roman" w:hint="eastAsia"/>
                <w:kern w:val="2"/>
              </w:rPr>
              <w:t>：</w:t>
            </w:r>
          </w:p>
          <w:p w:rsidR="00D60A65" w:rsidRPr="00EF4BD5" w:rsidRDefault="00D60A65" w:rsidP="00EF4BD5">
            <w:pPr>
              <w:pStyle w:val="a1"/>
              <w:numPr>
                <w:ilvl w:val="0"/>
                <w:numId w:val="0"/>
              </w:numPr>
              <w:ind w:left="720"/>
              <w:rPr>
                <w:rFonts w:ascii="Times New Roman"/>
                <w:b w:val="0"/>
                <w:color w:val="000000"/>
              </w:rPr>
            </w:pPr>
            <w:r w:rsidRPr="00EF4BD5">
              <w:rPr>
                <w:rFonts w:ascii="Times New Roman" w:hint="eastAsia"/>
                <w:b w:val="0"/>
                <w:color w:val="000000"/>
              </w:rPr>
              <w:t>行政機關受理人民檢舉案件之相關資料，是否為應保密之事項，相關法令分析如下：</w:t>
            </w:r>
          </w:p>
          <w:p w:rsidR="00D60A65" w:rsidRDefault="00D60A65" w:rsidP="00EF4BD5">
            <w:pPr>
              <w:pStyle w:val="a1"/>
              <w:numPr>
                <w:ilvl w:val="2"/>
                <w:numId w:val="1"/>
              </w:numPr>
              <w:rPr>
                <w:rFonts w:ascii="Times New Roman"/>
                <w:b w:val="0"/>
                <w:color w:val="000000"/>
              </w:rPr>
            </w:pPr>
            <w:r w:rsidRPr="00EF4BD5">
              <w:rPr>
                <w:rFonts w:ascii="Times New Roman" w:hint="eastAsia"/>
                <w:color w:val="000000"/>
                <w:u w:val="single"/>
              </w:rPr>
              <w:t>行政程序法第</w:t>
            </w:r>
            <w:r w:rsidRPr="00EF4BD5">
              <w:rPr>
                <w:rFonts w:ascii="Times New Roman"/>
                <w:color w:val="000000"/>
                <w:u w:val="single"/>
              </w:rPr>
              <w:t xml:space="preserve"> 170 </w:t>
            </w:r>
            <w:r w:rsidRPr="00EF4BD5">
              <w:rPr>
                <w:rFonts w:ascii="Times New Roman" w:hint="eastAsia"/>
                <w:color w:val="000000"/>
                <w:u w:val="single"/>
              </w:rPr>
              <w:t>條第</w:t>
            </w:r>
            <w:r w:rsidRPr="00EF4BD5">
              <w:rPr>
                <w:rFonts w:ascii="Times New Roman"/>
                <w:color w:val="000000"/>
                <w:u w:val="single"/>
              </w:rPr>
              <w:t xml:space="preserve"> 2 </w:t>
            </w:r>
            <w:r w:rsidRPr="00EF4BD5">
              <w:rPr>
                <w:rFonts w:ascii="Times New Roman" w:hint="eastAsia"/>
                <w:color w:val="000000"/>
                <w:u w:val="single"/>
              </w:rPr>
              <w:t>項規定：</w:t>
            </w:r>
            <w:r w:rsidRPr="00EF4BD5">
              <w:rPr>
                <w:rFonts w:ascii="Times New Roman" w:hint="eastAsia"/>
                <w:b w:val="0"/>
                <w:color w:val="000000"/>
              </w:rPr>
              <w:t>「人民之陳情有保密必要者，受理機關處理時，應不予公開。」行政院暨所屬各機關處理人民陳情案件要點第</w:t>
            </w:r>
            <w:r w:rsidRPr="00EF4BD5">
              <w:rPr>
                <w:rFonts w:ascii="Times New Roman"/>
                <w:b w:val="0"/>
                <w:color w:val="000000"/>
              </w:rPr>
              <w:t xml:space="preserve"> 18 </w:t>
            </w:r>
            <w:r w:rsidRPr="00EF4BD5">
              <w:rPr>
                <w:rFonts w:ascii="Times New Roman" w:hint="eastAsia"/>
                <w:b w:val="0"/>
                <w:color w:val="000000"/>
              </w:rPr>
              <w:t>點規定：「人民陳情案件有保密之必要者，受理機關應予保密。」</w:t>
            </w:r>
          </w:p>
          <w:p w:rsidR="00D60A65" w:rsidRDefault="00D60A65" w:rsidP="00EF4BD5">
            <w:pPr>
              <w:pStyle w:val="a1"/>
              <w:numPr>
                <w:ilvl w:val="2"/>
                <w:numId w:val="1"/>
              </w:numPr>
              <w:rPr>
                <w:rFonts w:ascii="Times New Roman"/>
                <w:b w:val="0"/>
                <w:color w:val="000000"/>
              </w:rPr>
            </w:pPr>
            <w:r w:rsidRPr="00EF4BD5">
              <w:rPr>
                <w:rFonts w:ascii="Times New Roman" w:hint="eastAsia"/>
                <w:color w:val="000000"/>
                <w:u w:val="single"/>
              </w:rPr>
              <w:t>行政院頒文書處理檔案管理手冊第</w:t>
            </w:r>
            <w:r w:rsidRPr="00EF4BD5">
              <w:rPr>
                <w:rFonts w:ascii="Times New Roman"/>
                <w:color w:val="000000"/>
                <w:u w:val="single"/>
              </w:rPr>
              <w:t xml:space="preserve"> 48 </w:t>
            </w:r>
            <w:r w:rsidRPr="00EF4BD5">
              <w:rPr>
                <w:rFonts w:ascii="Times New Roman" w:hint="eastAsia"/>
                <w:color w:val="000000"/>
                <w:u w:val="single"/>
              </w:rPr>
              <w:t>點規定：</w:t>
            </w:r>
            <w:r w:rsidRPr="00EF4BD5">
              <w:rPr>
                <w:rFonts w:ascii="Times New Roman" w:hint="eastAsia"/>
                <w:b w:val="0"/>
                <w:color w:val="000000"/>
              </w:rPr>
              <w:t>「應以機密文書處理之各機關內部業務機密事項如下：…檢舉或告密案件。…」</w:t>
            </w:r>
          </w:p>
          <w:p w:rsidR="00D60A65" w:rsidRPr="00EF4BD5" w:rsidRDefault="00D60A65" w:rsidP="00EF4BD5">
            <w:pPr>
              <w:pStyle w:val="a1"/>
              <w:numPr>
                <w:ilvl w:val="2"/>
                <w:numId w:val="1"/>
              </w:numPr>
              <w:rPr>
                <w:rFonts w:ascii="Times New Roman"/>
                <w:b w:val="0"/>
                <w:color w:val="000000"/>
              </w:rPr>
            </w:pPr>
            <w:r w:rsidRPr="00EF4BD5">
              <w:rPr>
                <w:rFonts w:ascii="Times New Roman" w:hint="eastAsia"/>
                <w:color w:val="000000"/>
                <w:u w:val="single"/>
              </w:rPr>
              <w:t>獎勵保護檢舉貪污瀆職辦法第</w:t>
            </w:r>
            <w:r w:rsidRPr="00EF4BD5">
              <w:rPr>
                <w:rFonts w:ascii="Times New Roman"/>
                <w:color w:val="000000"/>
                <w:u w:val="single"/>
              </w:rPr>
              <w:t xml:space="preserve"> 10 </w:t>
            </w:r>
            <w:r w:rsidRPr="00EF4BD5">
              <w:rPr>
                <w:rFonts w:ascii="Times New Roman" w:hint="eastAsia"/>
                <w:color w:val="000000"/>
                <w:u w:val="single"/>
              </w:rPr>
              <w:t>條前段規定：</w:t>
            </w:r>
            <w:r w:rsidRPr="00EF4BD5">
              <w:rPr>
                <w:rFonts w:ascii="Times New Roman" w:hint="eastAsia"/>
                <w:b w:val="0"/>
                <w:color w:val="000000"/>
              </w:rPr>
              <w:t>「受理檢舉機關，對於前條第一項第一款（檢舉人姓名、性別、出生年月日、國民身分證統一編號或護照號碼、住所、居所或服務機關、學校、團體，及被檢舉人之姓名或其他足資辨別之特徵）之資料及檢舉書、筆錄或其他有關資料，應予保密，另行保存，不附於偵查卷案內。」</w:t>
            </w:r>
          </w:p>
          <w:p w:rsidR="00D60A65" w:rsidRPr="00461B4B" w:rsidRDefault="00D60A65" w:rsidP="00B83AA0">
            <w:pPr>
              <w:pStyle w:val="a1"/>
              <w:numPr>
                <w:ilvl w:val="0"/>
                <w:numId w:val="0"/>
              </w:numPr>
              <w:ind w:left="720"/>
              <w:rPr>
                <w:rFonts w:ascii="Times New Roman" w:hAnsi="Times New Roman"/>
                <w:color w:val="000000"/>
                <w:sz w:val="20"/>
                <w:szCs w:val="20"/>
              </w:rPr>
            </w:pPr>
            <w:r w:rsidRPr="00F20418">
              <w:rPr>
                <w:rFonts w:ascii="Times New Roman" w:hAnsi="Times New Roman"/>
                <w:color w:val="000000"/>
                <w:sz w:val="20"/>
                <w:szCs w:val="20"/>
              </w:rPr>
              <w:t>(</w:t>
            </w:r>
            <w:r w:rsidRPr="00F20418">
              <w:rPr>
                <w:rFonts w:ascii="Times New Roman" w:hint="eastAsia"/>
                <w:color w:val="000000"/>
                <w:sz w:val="20"/>
                <w:szCs w:val="20"/>
              </w:rPr>
              <w:t>資料來源</w:t>
            </w:r>
            <w:r w:rsidRPr="00F20418">
              <w:rPr>
                <w:rFonts w:ascii="Times New Roman" w:hAnsi="Times New Roman"/>
                <w:color w:val="000000"/>
                <w:sz w:val="20"/>
                <w:szCs w:val="20"/>
              </w:rPr>
              <w:t>:</w:t>
            </w:r>
            <w:r w:rsidRPr="00F20418">
              <w:rPr>
                <w:rFonts w:ascii="Times New Roman" w:hint="eastAsia"/>
                <w:color w:val="000000"/>
                <w:sz w:val="20"/>
                <w:szCs w:val="20"/>
              </w:rPr>
              <w:t>新竹區監理所</w:t>
            </w:r>
            <w:r w:rsidRPr="00F20418">
              <w:rPr>
                <w:rFonts w:ascii="Times New Roman" w:hAnsi="Times New Roman"/>
                <w:color w:val="000000"/>
                <w:sz w:val="20"/>
                <w:szCs w:val="20"/>
              </w:rPr>
              <w:t>)</w:t>
            </w:r>
          </w:p>
          <w:p w:rsidR="00D60A65" w:rsidRPr="00F20418" w:rsidRDefault="00D60A65" w:rsidP="00B83AA0">
            <w:pPr>
              <w:pStyle w:val="a1"/>
              <w:numPr>
                <w:ilvl w:val="0"/>
                <w:numId w:val="0"/>
              </w:numPr>
              <w:ind w:left="720"/>
              <w:rPr>
                <w:rFonts w:ascii="Times New Roman" w:hAnsi="Times New Roman"/>
                <w:b w:val="0"/>
                <w:color w:val="000000"/>
              </w:rPr>
            </w:pPr>
          </w:p>
          <w:p w:rsidR="00D60A65" w:rsidRPr="00F20418" w:rsidRDefault="00D60A65" w:rsidP="00F21392">
            <w:pPr>
              <w:pStyle w:val="a1"/>
              <w:ind w:left="737" w:hanging="737"/>
              <w:rPr>
                <w:rFonts w:ascii="Times New Roman" w:hAnsi="Times New Roman"/>
                <w:kern w:val="2"/>
              </w:rPr>
            </w:pPr>
            <w:r w:rsidRPr="00F20418">
              <w:rPr>
                <w:rFonts w:ascii="Times New Roman" w:hint="eastAsia"/>
                <w:bCs/>
                <w:kern w:val="2"/>
              </w:rPr>
              <w:t>消費者保護宣導</w:t>
            </w:r>
            <w:r w:rsidRPr="00F20418">
              <w:rPr>
                <w:rFonts w:ascii="Times New Roman" w:hAnsi="Times New Roman"/>
                <w:bCs/>
                <w:kern w:val="2"/>
              </w:rPr>
              <w:t>─</w:t>
            </w:r>
            <w:r w:rsidRPr="006F0BB7">
              <w:rPr>
                <w:rFonts w:ascii="Times New Roman" w:hint="eastAsia"/>
                <w:bCs/>
                <w:kern w:val="2"/>
              </w:rPr>
              <w:t>「老」免驚，「安養契約」呼你靠！</w:t>
            </w:r>
            <w:r w:rsidRPr="00F20418">
              <w:rPr>
                <w:rFonts w:ascii="Times New Roman" w:hint="eastAsia"/>
              </w:rPr>
              <w:t>：</w:t>
            </w:r>
          </w:p>
          <w:p w:rsidR="00D60A65" w:rsidRDefault="00D60A65" w:rsidP="008D0313">
            <w:pPr>
              <w:pStyle w:val="a1"/>
              <w:numPr>
                <w:ilvl w:val="0"/>
                <w:numId w:val="0"/>
              </w:numPr>
              <w:ind w:leftChars="300" w:left="720" w:firstLineChars="200" w:firstLine="600"/>
              <w:jc w:val="left"/>
              <w:rPr>
                <w:rFonts w:ascii="Times New Roman"/>
                <w:color w:val="000000"/>
                <w:sz w:val="20"/>
                <w:szCs w:val="20"/>
              </w:rPr>
            </w:pPr>
            <w:r w:rsidRPr="006F0BB7">
              <w:rPr>
                <w:rFonts w:ascii="Times New Roman" w:hint="eastAsia"/>
                <w:b w:val="0"/>
                <w:color w:val="000000"/>
              </w:rPr>
              <w:t>關於安養機構之消費糾紛，實務上常見之態樣如安養費或保證金之計算方式不明或無故調漲；住民發生急、重病或意外事故時之處理失當；契約終止後未將不能自立生活之住民轉介適當安養機構照顧；契約屆滿或終止時未按比例退費及住民之遺留物品未受妥善保管等情形。</w:t>
            </w:r>
            <w:r>
              <w:rPr>
                <w:rFonts w:ascii="Times New Roman" w:hint="eastAsia"/>
                <w:b w:val="0"/>
                <w:color w:val="000000"/>
              </w:rPr>
              <w:t>舉例，</w:t>
            </w:r>
            <w:r w:rsidRPr="002F043E">
              <w:rPr>
                <w:rFonts w:ascii="Times New Roman" w:hint="eastAsia"/>
                <w:b w:val="0"/>
                <w:color w:val="000000"/>
              </w:rPr>
              <w:t>關於「應繳納之保證金及安養費」一項，私立嘉義博愛仁愛之家及私立嘉義濟美仁愛之家，其契約條款</w:t>
            </w:r>
            <w:r w:rsidRPr="002F043E">
              <w:rPr>
                <w:rFonts w:ascii="Times New Roman" w:hint="eastAsia"/>
                <w:color w:val="000000"/>
              </w:rPr>
              <w:t>僅載明所收保證金之總額，但未填載其與所收安養費之相當「月數」</w:t>
            </w:r>
            <w:r w:rsidRPr="002F043E">
              <w:rPr>
                <w:rFonts w:ascii="Times New Roman" w:hint="eastAsia"/>
                <w:b w:val="0"/>
                <w:color w:val="000000"/>
              </w:rPr>
              <w:t>；私立嘉義博愛仁愛之家，其契約條款</w:t>
            </w:r>
            <w:r w:rsidRPr="002F043E">
              <w:rPr>
                <w:rFonts w:ascii="Times New Roman" w:hint="eastAsia"/>
                <w:color w:val="000000"/>
              </w:rPr>
              <w:t>僅載明月收安養費之分項（膳食費、住宿費、服務費及維護費）數額，但未填載安養費之月收「總額」</w:t>
            </w:r>
            <w:r w:rsidRPr="002F043E">
              <w:rPr>
                <w:rFonts w:ascii="Times New Roman" w:hint="eastAsia"/>
                <w:b w:val="0"/>
                <w:color w:val="000000"/>
              </w:rPr>
              <w:t>。</w:t>
            </w:r>
            <w:r w:rsidRPr="006F0BB7">
              <w:rPr>
                <w:rFonts w:ascii="Times New Roman" w:hint="eastAsia"/>
                <w:b w:val="0"/>
                <w:color w:val="000000"/>
              </w:rPr>
              <w:t>消保處表示，安養機構之定型化契約內容如違反「安養定型化契約應記載及不得記載事項」之規定，經令限期改正而屆期不改正時，主管機關可依消費者保護法第</w:t>
            </w:r>
            <w:r w:rsidRPr="006F0BB7">
              <w:rPr>
                <w:rFonts w:ascii="Times New Roman"/>
                <w:b w:val="0"/>
                <w:color w:val="000000"/>
              </w:rPr>
              <w:t>56</w:t>
            </w:r>
            <w:r w:rsidRPr="006F0BB7">
              <w:rPr>
                <w:rFonts w:ascii="Times New Roman" w:hint="eastAsia"/>
                <w:b w:val="0"/>
                <w:color w:val="000000"/>
              </w:rPr>
              <w:t>條之</w:t>
            </w:r>
            <w:r w:rsidRPr="006F0BB7">
              <w:rPr>
                <w:rFonts w:ascii="Times New Roman"/>
                <w:b w:val="0"/>
                <w:color w:val="000000"/>
              </w:rPr>
              <w:t>1</w:t>
            </w:r>
            <w:r w:rsidRPr="006F0BB7">
              <w:rPr>
                <w:rFonts w:ascii="Times New Roman" w:hint="eastAsia"/>
                <w:b w:val="0"/>
                <w:color w:val="000000"/>
              </w:rPr>
              <w:t>規定處罰。另因老人福利法規定，主管機關應積極輔導</w:t>
            </w:r>
            <w:r>
              <w:rPr>
                <w:rFonts w:ascii="Times New Roman" w:hint="eastAsia"/>
                <w:b w:val="0"/>
                <w:color w:val="000000"/>
              </w:rPr>
              <w:t>安養機構轉型為老人長期照顧機構或社區式服務設施。對此，行政院請衛生福利部在協助安養機構進行轉型時，應督導</w:t>
            </w:r>
            <w:r w:rsidRPr="006F0BB7">
              <w:rPr>
                <w:rFonts w:ascii="Times New Roman" w:hint="eastAsia"/>
                <w:b w:val="0"/>
                <w:color w:val="000000"/>
              </w:rPr>
              <w:t>安養機構確實遵守法令並妥善照顧原安養住民之權益，避免衍生消費糾紛。</w:t>
            </w:r>
            <w:r w:rsidRPr="006F0BB7">
              <w:rPr>
                <w:rFonts w:ascii="Times New Roman"/>
                <w:b w:val="0"/>
                <w:color w:val="000000"/>
              </w:rPr>
              <w:t xml:space="preserve"> </w:t>
            </w:r>
            <w:r w:rsidRPr="006F0BB7">
              <w:rPr>
                <w:rFonts w:ascii="Times New Roman"/>
                <w:color w:val="000000"/>
                <w:sz w:val="20"/>
                <w:szCs w:val="20"/>
              </w:rPr>
              <w:t>(</w:t>
            </w:r>
            <w:r w:rsidRPr="006F0BB7">
              <w:rPr>
                <w:rFonts w:ascii="Times New Roman" w:hint="eastAsia"/>
                <w:color w:val="000000"/>
                <w:sz w:val="20"/>
                <w:szCs w:val="20"/>
              </w:rPr>
              <w:t>資料來源</w:t>
            </w:r>
            <w:r w:rsidRPr="006F0BB7">
              <w:rPr>
                <w:rFonts w:ascii="Times New Roman"/>
                <w:color w:val="000000"/>
                <w:sz w:val="20"/>
                <w:szCs w:val="20"/>
              </w:rPr>
              <w:t>:</w:t>
            </w:r>
            <w:r w:rsidRPr="006F0BB7">
              <w:rPr>
                <w:rFonts w:ascii="Times New Roman" w:hint="eastAsia"/>
                <w:color w:val="000000"/>
                <w:sz w:val="20"/>
                <w:szCs w:val="20"/>
              </w:rPr>
              <w:t>內政部</w:t>
            </w:r>
            <w:r w:rsidRPr="006F0BB7">
              <w:rPr>
                <w:rFonts w:ascii="Times New Roman"/>
                <w:color w:val="000000"/>
                <w:sz w:val="20"/>
                <w:szCs w:val="20"/>
              </w:rPr>
              <w:t>)</w:t>
            </w:r>
          </w:p>
          <w:p w:rsidR="00D60A65" w:rsidRDefault="00D60A65" w:rsidP="00AD6E24">
            <w:pPr>
              <w:pStyle w:val="a1"/>
              <w:numPr>
                <w:ilvl w:val="0"/>
                <w:numId w:val="0"/>
              </w:numPr>
              <w:ind w:leftChars="300" w:left="720" w:firstLineChars="200" w:firstLine="601"/>
              <w:jc w:val="left"/>
              <w:rPr>
                <w:rFonts w:ascii="Times New Roman"/>
                <w:color w:val="000000"/>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ãèäººç§è­·ãçåçæå°çµæ" style="position:absolute;left:0;text-align:left;margin-left:1.9pt;margin-top:16.6pt;width:270pt;height:177.3pt;z-index:251658240">
                  <v:imagedata r:id="rId7" r:href="rId8" croptop="3457f" cropbottom="27292f" cropleft="8560f" cropright="29247f"/>
                </v:shape>
              </w:pict>
            </w:r>
          </w:p>
          <w:p w:rsidR="00D60A65" w:rsidRDefault="00D60A65" w:rsidP="00AD6E24">
            <w:pPr>
              <w:pStyle w:val="a1"/>
              <w:numPr>
                <w:ilvl w:val="0"/>
                <w:numId w:val="0"/>
              </w:numPr>
              <w:ind w:leftChars="300" w:left="720" w:firstLineChars="200" w:firstLine="400"/>
              <w:jc w:val="left"/>
              <w:rPr>
                <w:rFonts w:ascii="Times New Roman"/>
                <w:color w:val="000000"/>
                <w:sz w:val="20"/>
                <w:szCs w:val="20"/>
              </w:rPr>
            </w:pPr>
          </w:p>
          <w:p w:rsidR="00D60A65" w:rsidRDefault="00D60A65" w:rsidP="00AD6E24">
            <w:pPr>
              <w:pStyle w:val="a1"/>
              <w:numPr>
                <w:ilvl w:val="0"/>
                <w:numId w:val="0"/>
              </w:numPr>
              <w:ind w:leftChars="300" w:left="720" w:firstLineChars="200" w:firstLine="601"/>
              <w:jc w:val="left"/>
              <w:rPr>
                <w:rFonts w:ascii="Times New Roman"/>
                <w:color w:val="000000"/>
                <w:sz w:val="20"/>
                <w:szCs w:val="20"/>
              </w:rPr>
            </w:pPr>
            <w:r>
              <w:rPr>
                <w:noProof/>
              </w:rPr>
              <w:pict>
                <v:shape id="_x0000_s1027" type="#_x0000_t75" alt="ãèäººç§è­·ãçåçæå°çµæ" style="position:absolute;left:0;text-align:left;margin-left:266pt;margin-top:3.5pt;width:264pt;height:153pt;z-index:251659264">
                  <v:imagedata r:id="rId9" r:href="rId10" cropbottom="19160f" cropleft="6663f" cropright="5571f"/>
                </v:shape>
              </w:pict>
            </w:r>
          </w:p>
          <w:p w:rsidR="00D60A65" w:rsidRDefault="00D60A65" w:rsidP="00AD6E24">
            <w:pPr>
              <w:pStyle w:val="a1"/>
              <w:numPr>
                <w:ilvl w:val="0"/>
                <w:numId w:val="0"/>
              </w:numPr>
              <w:ind w:leftChars="300" w:left="720" w:firstLineChars="200" w:firstLine="400"/>
              <w:jc w:val="left"/>
              <w:rPr>
                <w:rFonts w:ascii="Times New Roman"/>
                <w:color w:val="000000"/>
                <w:sz w:val="20"/>
                <w:szCs w:val="20"/>
              </w:rPr>
            </w:pPr>
          </w:p>
          <w:p w:rsidR="00D60A65" w:rsidRDefault="00D60A65" w:rsidP="00461B4B">
            <w:pPr>
              <w:pStyle w:val="a1"/>
              <w:numPr>
                <w:ilvl w:val="0"/>
                <w:numId w:val="0"/>
              </w:numPr>
              <w:ind w:leftChars="300" w:left="720" w:firstLineChars="200" w:firstLine="400"/>
              <w:jc w:val="left"/>
              <w:rPr>
                <w:rFonts w:ascii="Times New Roman"/>
                <w:color w:val="000000"/>
                <w:sz w:val="20"/>
                <w:szCs w:val="20"/>
              </w:rPr>
            </w:pPr>
          </w:p>
          <w:p w:rsidR="00D60A65" w:rsidRDefault="00D60A65" w:rsidP="00461B4B">
            <w:pPr>
              <w:pStyle w:val="a1"/>
              <w:numPr>
                <w:ilvl w:val="0"/>
                <w:numId w:val="0"/>
              </w:numPr>
              <w:ind w:leftChars="300" w:left="720" w:firstLineChars="200" w:firstLine="400"/>
              <w:jc w:val="left"/>
              <w:rPr>
                <w:rFonts w:ascii="Times New Roman"/>
                <w:color w:val="000000"/>
                <w:sz w:val="20"/>
                <w:szCs w:val="20"/>
              </w:rPr>
            </w:pPr>
          </w:p>
          <w:p w:rsidR="00D60A65" w:rsidRDefault="00D60A65" w:rsidP="00461B4B">
            <w:pPr>
              <w:pStyle w:val="a1"/>
              <w:numPr>
                <w:ilvl w:val="0"/>
                <w:numId w:val="0"/>
              </w:numPr>
              <w:ind w:leftChars="300" w:left="720" w:firstLineChars="200" w:firstLine="400"/>
              <w:jc w:val="left"/>
              <w:rPr>
                <w:rFonts w:ascii="Times New Roman"/>
                <w:color w:val="000000"/>
                <w:sz w:val="20"/>
                <w:szCs w:val="20"/>
              </w:rPr>
            </w:pPr>
          </w:p>
          <w:p w:rsidR="00D60A65" w:rsidRDefault="00D60A65" w:rsidP="00461B4B">
            <w:pPr>
              <w:pStyle w:val="a1"/>
              <w:numPr>
                <w:ilvl w:val="0"/>
                <w:numId w:val="0"/>
              </w:numPr>
              <w:ind w:leftChars="300" w:left="720" w:firstLineChars="200" w:firstLine="400"/>
              <w:jc w:val="left"/>
              <w:rPr>
                <w:rFonts w:ascii="Times New Roman"/>
                <w:color w:val="000000"/>
                <w:sz w:val="20"/>
                <w:szCs w:val="20"/>
              </w:rPr>
            </w:pPr>
          </w:p>
          <w:p w:rsidR="00D60A65" w:rsidRDefault="00D60A65" w:rsidP="00461B4B">
            <w:pPr>
              <w:pStyle w:val="a1"/>
              <w:numPr>
                <w:ilvl w:val="0"/>
                <w:numId w:val="0"/>
              </w:numPr>
              <w:ind w:leftChars="300" w:left="720" w:firstLineChars="200" w:firstLine="400"/>
              <w:jc w:val="left"/>
              <w:rPr>
                <w:rFonts w:ascii="Times New Roman"/>
                <w:color w:val="000000"/>
                <w:sz w:val="20"/>
                <w:szCs w:val="20"/>
              </w:rPr>
            </w:pPr>
          </w:p>
          <w:p w:rsidR="00D60A65" w:rsidRDefault="00D60A65" w:rsidP="002F043E">
            <w:pPr>
              <w:pStyle w:val="a1"/>
              <w:numPr>
                <w:ilvl w:val="0"/>
                <w:numId w:val="0"/>
              </w:numPr>
              <w:ind w:leftChars="300" w:left="720" w:firstLineChars="200" w:firstLine="400"/>
              <w:jc w:val="left"/>
              <w:rPr>
                <w:rFonts w:ascii="Times New Roman"/>
                <w:color w:val="000000"/>
                <w:sz w:val="20"/>
                <w:szCs w:val="20"/>
              </w:rPr>
            </w:pPr>
          </w:p>
          <w:p w:rsidR="00D60A65" w:rsidRPr="006F0BB7" w:rsidRDefault="00D60A65" w:rsidP="002F043E">
            <w:pPr>
              <w:pStyle w:val="a1"/>
              <w:numPr>
                <w:ilvl w:val="0"/>
                <w:numId w:val="0"/>
              </w:numPr>
              <w:ind w:leftChars="300" w:left="720" w:firstLineChars="200" w:firstLine="600"/>
              <w:jc w:val="left"/>
              <w:rPr>
                <w:rFonts w:ascii="Times New Roman"/>
                <w:b w:val="0"/>
                <w:color w:val="000000"/>
              </w:rPr>
            </w:pPr>
          </w:p>
          <w:p w:rsidR="00D60A65" w:rsidRPr="00F20418" w:rsidRDefault="00D60A65" w:rsidP="00943E37">
            <w:pPr>
              <w:pStyle w:val="a5"/>
              <w:ind w:leftChars="0" w:left="0" w:firstLineChars="0" w:firstLine="0"/>
              <w:rPr>
                <w:rFonts w:ascii="Times New Roman" w:hAnsi="Times New Roman"/>
                <w:color w:val="FF0000"/>
              </w:rPr>
            </w:pPr>
            <w:r w:rsidRPr="00F20418">
              <w:rPr>
                <w:rFonts w:ascii="Times New Roman" w:hAnsi="標楷體" w:hint="eastAsia"/>
                <w:color w:val="FF0000"/>
              </w:rPr>
              <w:t>＊＊＊＊＊＊＊＊＊＊＊＊＊＊＊＊＊＊＊＊＊＊＊＊＊＊＊＊＊＊＊＊＊＊＊</w:t>
            </w:r>
          </w:p>
          <w:p w:rsidR="00D60A65" w:rsidRPr="00F20418" w:rsidRDefault="00D60A65" w:rsidP="00EA342A">
            <w:pPr>
              <w:pStyle w:val="a6"/>
              <w:ind w:leftChars="0" w:left="0"/>
              <w:jc w:val="center"/>
              <w:rPr>
                <w:rFonts w:ascii="Times New Roman" w:hAnsi="Times New Roman"/>
                <w:b/>
                <w:color w:val="FF0000"/>
              </w:rPr>
            </w:pPr>
            <w:r w:rsidRPr="00F20418">
              <w:rPr>
                <w:rFonts w:ascii="Times New Roman" w:hAnsi="標楷體" w:hint="eastAsia"/>
                <w:b/>
                <w:color w:val="FF0000"/>
              </w:rPr>
              <w:t>臺北榮家政風檢舉專線電話</w:t>
            </w:r>
            <w:r w:rsidRPr="00F20418">
              <w:rPr>
                <w:rFonts w:ascii="Times New Roman" w:hAnsi="Times New Roman"/>
                <w:b/>
                <w:color w:val="FF0000"/>
              </w:rPr>
              <w:t>(</w:t>
            </w:r>
            <w:r w:rsidRPr="00F20418">
              <w:rPr>
                <w:rFonts w:ascii="Times New Roman" w:hAnsi="標楷體" w:hint="eastAsia"/>
                <w:b/>
                <w:color w:val="FF0000"/>
              </w:rPr>
              <w:t>外線：</w:t>
            </w:r>
            <w:r w:rsidRPr="00F20418">
              <w:rPr>
                <w:rFonts w:ascii="Times New Roman" w:hAnsi="Times New Roman"/>
                <w:b/>
                <w:color w:val="FF0000"/>
              </w:rPr>
              <w:t>02-26732618</w:t>
            </w:r>
            <w:r w:rsidRPr="00F20418">
              <w:rPr>
                <w:rFonts w:ascii="Times New Roman" w:hAnsi="標楷體" w:hint="eastAsia"/>
                <w:b/>
                <w:color w:val="FF0000"/>
              </w:rPr>
              <w:t>，內線：</w:t>
            </w:r>
            <w:r w:rsidRPr="00F20418">
              <w:rPr>
                <w:rFonts w:ascii="Times New Roman" w:hAnsi="Times New Roman"/>
                <w:b/>
                <w:color w:val="FF0000"/>
              </w:rPr>
              <w:t>904)</w:t>
            </w:r>
          </w:p>
          <w:p w:rsidR="00D60A65" w:rsidRPr="00F20418" w:rsidRDefault="00D60A65" w:rsidP="00EA342A">
            <w:pPr>
              <w:pStyle w:val="a6"/>
              <w:ind w:leftChars="0" w:left="0"/>
              <w:jc w:val="center"/>
              <w:rPr>
                <w:rFonts w:ascii="Times New Roman" w:hAnsi="Times New Roman"/>
              </w:rPr>
            </w:pPr>
            <w:r w:rsidRPr="00F20418">
              <w:rPr>
                <w:rFonts w:ascii="Times New Roman" w:hAnsi="標楷體" w:hint="eastAsia"/>
                <w:b/>
                <w:color w:val="FF0000"/>
              </w:rPr>
              <w:t>臺北榮家政風檢舉電子郵件信箱：</w:t>
            </w:r>
            <w:hyperlink r:id="rId11" w:history="1">
              <w:r w:rsidRPr="00F20418">
                <w:rPr>
                  <w:rStyle w:val="Hyperlink"/>
                  <w:rFonts w:ascii="Times New Roman" w:hAnsi="Times New Roman"/>
                  <w:b/>
                </w:rPr>
                <w:t>vhtpe0015@mail5.vac.gov.tw</w:t>
              </w:r>
            </w:hyperlink>
            <w:r w:rsidRPr="00F20418">
              <w:rPr>
                <w:rFonts w:ascii="Times New Roman" w:hAnsi="Times New Roman"/>
              </w:rPr>
              <w:br/>
            </w:r>
            <w:r w:rsidRPr="00F20418">
              <w:rPr>
                <w:rFonts w:ascii="Times New Roman" w:hAnsi="Times New Roman"/>
                <w:b/>
                <w:color w:val="FF0000"/>
              </w:rPr>
              <w:t>(</w:t>
            </w:r>
            <w:r w:rsidRPr="00F20418">
              <w:rPr>
                <w:rFonts w:ascii="Times New Roman" w:hAnsi="標楷體" w:hint="eastAsia"/>
                <w:b/>
                <w:color w:val="FF0000"/>
              </w:rPr>
              <w:t>廉政檢舉專線</w:t>
            </w:r>
            <w:r w:rsidRPr="00F20418">
              <w:rPr>
                <w:rFonts w:ascii="Times New Roman" w:hAnsi="Times New Roman"/>
                <w:b/>
                <w:color w:val="FF0000"/>
              </w:rPr>
              <w:t>: 0800-286-586</w:t>
            </w:r>
            <w:r w:rsidRPr="00F20418">
              <w:rPr>
                <w:rFonts w:ascii="Times New Roman" w:hAnsi="標楷體" w:hint="eastAsia"/>
                <w:b/>
                <w:color w:val="FF0000"/>
              </w:rPr>
              <w:t>、傳真</w:t>
            </w:r>
            <w:r w:rsidRPr="00F20418">
              <w:rPr>
                <w:rFonts w:ascii="Times New Roman" w:hAnsi="Times New Roman"/>
                <w:b/>
                <w:color w:val="FF0000"/>
              </w:rPr>
              <w:t>: 02-2381-1234)</w:t>
            </w:r>
          </w:p>
        </w:tc>
      </w:tr>
    </w:tbl>
    <w:p w:rsidR="00D60A65" w:rsidRPr="00F20418" w:rsidRDefault="00D60A65" w:rsidP="00C6008D">
      <w:pPr>
        <w:jc w:val="both"/>
        <w:rPr>
          <w:rFonts w:ascii="Times New Roman" w:eastAsia="標楷體" w:hAnsi="Times New Roman"/>
        </w:rPr>
      </w:pPr>
    </w:p>
    <w:sectPr w:rsidR="00D60A65" w:rsidRPr="00F20418" w:rsidSect="00C623E5">
      <w:footerReference w:type="default" r:id="rId12"/>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0A65" w:rsidRDefault="00D60A65" w:rsidP="00E07DF3">
      <w:pPr>
        <w:spacing w:before="0" w:line="240" w:lineRule="auto"/>
      </w:pPr>
      <w:r>
        <w:separator/>
      </w:r>
    </w:p>
  </w:endnote>
  <w:endnote w:type="continuationSeparator" w:id="0">
    <w:p w:rsidR="00D60A65" w:rsidRDefault="00D60A65"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A65" w:rsidRDefault="00D60A65">
    <w:pPr>
      <w:pStyle w:val="Footer"/>
      <w:jc w:val="center"/>
    </w:pPr>
    <w:fldSimple w:instr=" PAGE   \* MERGEFORMAT ">
      <w:r w:rsidRPr="00AD6E24">
        <w:rPr>
          <w:noProof/>
          <w:lang w:val="zh-TW"/>
        </w:rPr>
        <w:t>3</w:t>
      </w:r>
    </w:fldSimple>
  </w:p>
  <w:p w:rsidR="00D60A65" w:rsidRDefault="00D60A6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0A65" w:rsidRDefault="00D60A65" w:rsidP="00E07DF3">
      <w:pPr>
        <w:spacing w:before="0" w:line="240" w:lineRule="auto"/>
      </w:pPr>
      <w:r>
        <w:separator/>
      </w:r>
    </w:p>
  </w:footnote>
  <w:footnote w:type="continuationSeparator" w:id="0">
    <w:p w:rsidR="00D60A65" w:rsidRDefault="00D60A65"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2C284570"/>
    <w:multiLevelType w:val="hybridMultilevel"/>
    <w:tmpl w:val="BE44E092"/>
    <w:lvl w:ilvl="0" w:tplc="04090001">
      <w:start w:val="1"/>
      <w:numFmt w:val="bullet"/>
      <w:lvlText w:val=""/>
      <w:lvlJc w:val="left"/>
      <w:pPr>
        <w:tabs>
          <w:tab w:val="num" w:pos="1200"/>
        </w:tabs>
        <w:ind w:left="1200" w:hanging="480"/>
      </w:pPr>
      <w:rPr>
        <w:rFonts w:ascii="Wingdings" w:hAnsi="Wingdings" w:hint="default"/>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2">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3">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70EA073D"/>
    <w:multiLevelType w:val="hybridMultilevel"/>
    <w:tmpl w:val="CA548A20"/>
    <w:lvl w:ilvl="0" w:tplc="C3A089C6">
      <w:start w:val="1"/>
      <w:numFmt w:val="taiwaneseCountingThousand"/>
      <w:pStyle w:val="a1"/>
      <w:lvlText w:val="%1、"/>
      <w:lvlJc w:val="left"/>
      <w:pPr>
        <w:ind w:left="720" w:hanging="480"/>
      </w:pPr>
      <w:rPr>
        <w:rFonts w:eastAsia="標楷體" w:cs="Times New Roman" w:hint="eastAsia"/>
        <w:b w:val="0"/>
        <w:color w:val="000000"/>
        <w:sz w:val="30"/>
      </w:rPr>
    </w:lvl>
    <w:lvl w:ilvl="1" w:tplc="D2581C44">
      <w:start w:val="1"/>
      <w:numFmt w:val="taiwaneseCountingThousand"/>
      <w:lvlText w:val="(%2)"/>
      <w:lvlJc w:val="left"/>
      <w:pPr>
        <w:ind w:left="840" w:hanging="360"/>
      </w:pPr>
      <w:rPr>
        <w:rFonts w:cs="Times New Roman" w:hint="default"/>
      </w:rPr>
    </w:lvl>
    <w:lvl w:ilvl="2" w:tplc="72D4C506">
      <w:numFmt w:val="bullet"/>
      <w:lvlText w:val="＊"/>
      <w:lvlJc w:val="left"/>
      <w:pPr>
        <w:tabs>
          <w:tab w:val="num" w:pos="1320"/>
        </w:tabs>
        <w:ind w:left="1320" w:hanging="360"/>
      </w:pPr>
      <w:rPr>
        <w:rFonts w:ascii="標楷體" w:eastAsia="標楷體" w:hAnsi="標楷體" w:hint="eastAsia"/>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4"/>
  </w:num>
  <w:num w:numId="2">
    <w:abstractNumId w:val="2"/>
  </w:num>
  <w:num w:numId="3">
    <w:abstractNumId w:val="0"/>
  </w:num>
  <w:num w:numId="4">
    <w:abstractNumId w:val="3"/>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1"/>
  </w:num>
  <w:num w:numId="38">
    <w:abstractNumId w:val="4"/>
  </w:num>
  <w:num w:numId="39">
    <w:abstractNumId w:val="4"/>
  </w:num>
  <w:num w:numId="40">
    <w:abstractNumId w:val="4"/>
  </w:num>
  <w:num w:numId="41">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76C5"/>
    <w:rsid w:val="000104A2"/>
    <w:rsid w:val="000106E2"/>
    <w:rsid w:val="00011AB4"/>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C51"/>
    <w:rsid w:val="00080050"/>
    <w:rsid w:val="0008222E"/>
    <w:rsid w:val="00083441"/>
    <w:rsid w:val="00085DA4"/>
    <w:rsid w:val="00093ECE"/>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6D60"/>
    <w:rsid w:val="00121041"/>
    <w:rsid w:val="001261A8"/>
    <w:rsid w:val="00127206"/>
    <w:rsid w:val="00131452"/>
    <w:rsid w:val="00134B5E"/>
    <w:rsid w:val="001356A0"/>
    <w:rsid w:val="00136351"/>
    <w:rsid w:val="0014072F"/>
    <w:rsid w:val="001423D3"/>
    <w:rsid w:val="0014485B"/>
    <w:rsid w:val="00147EEE"/>
    <w:rsid w:val="0015073C"/>
    <w:rsid w:val="00152AA4"/>
    <w:rsid w:val="00152BBC"/>
    <w:rsid w:val="00153642"/>
    <w:rsid w:val="001568DD"/>
    <w:rsid w:val="0015739E"/>
    <w:rsid w:val="0015780D"/>
    <w:rsid w:val="00157DA4"/>
    <w:rsid w:val="00160EE7"/>
    <w:rsid w:val="00161298"/>
    <w:rsid w:val="0016333D"/>
    <w:rsid w:val="00167164"/>
    <w:rsid w:val="001679BE"/>
    <w:rsid w:val="001706A8"/>
    <w:rsid w:val="00171F4A"/>
    <w:rsid w:val="00174021"/>
    <w:rsid w:val="00174711"/>
    <w:rsid w:val="0018004B"/>
    <w:rsid w:val="00180549"/>
    <w:rsid w:val="00181456"/>
    <w:rsid w:val="00182E23"/>
    <w:rsid w:val="0018322C"/>
    <w:rsid w:val="00183A13"/>
    <w:rsid w:val="00183A96"/>
    <w:rsid w:val="0018458A"/>
    <w:rsid w:val="00187AA7"/>
    <w:rsid w:val="00190ED3"/>
    <w:rsid w:val="00191C34"/>
    <w:rsid w:val="00193C3B"/>
    <w:rsid w:val="001958C6"/>
    <w:rsid w:val="00196207"/>
    <w:rsid w:val="00196492"/>
    <w:rsid w:val="00196E8C"/>
    <w:rsid w:val="001A3521"/>
    <w:rsid w:val="001A52A2"/>
    <w:rsid w:val="001A65B4"/>
    <w:rsid w:val="001B0111"/>
    <w:rsid w:val="001B0DE2"/>
    <w:rsid w:val="001B49CF"/>
    <w:rsid w:val="001B580F"/>
    <w:rsid w:val="001B7EC5"/>
    <w:rsid w:val="001C36CE"/>
    <w:rsid w:val="001C476D"/>
    <w:rsid w:val="001D1E93"/>
    <w:rsid w:val="001D259A"/>
    <w:rsid w:val="001D430F"/>
    <w:rsid w:val="001D6BB9"/>
    <w:rsid w:val="001E441E"/>
    <w:rsid w:val="001F0B59"/>
    <w:rsid w:val="001F17D7"/>
    <w:rsid w:val="001F17E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407AA"/>
    <w:rsid w:val="00240C41"/>
    <w:rsid w:val="00241152"/>
    <w:rsid w:val="00241730"/>
    <w:rsid w:val="002455DB"/>
    <w:rsid w:val="002466DD"/>
    <w:rsid w:val="00247B5B"/>
    <w:rsid w:val="0025031D"/>
    <w:rsid w:val="00250542"/>
    <w:rsid w:val="00251EA9"/>
    <w:rsid w:val="0025244B"/>
    <w:rsid w:val="00252646"/>
    <w:rsid w:val="0025358E"/>
    <w:rsid w:val="002547C3"/>
    <w:rsid w:val="00260AB8"/>
    <w:rsid w:val="00262B66"/>
    <w:rsid w:val="00262EA8"/>
    <w:rsid w:val="002634AF"/>
    <w:rsid w:val="002642C7"/>
    <w:rsid w:val="00266D19"/>
    <w:rsid w:val="00270430"/>
    <w:rsid w:val="002740AA"/>
    <w:rsid w:val="00275D21"/>
    <w:rsid w:val="00275E82"/>
    <w:rsid w:val="0027633C"/>
    <w:rsid w:val="00276740"/>
    <w:rsid w:val="00277135"/>
    <w:rsid w:val="00280331"/>
    <w:rsid w:val="00281919"/>
    <w:rsid w:val="00290AF2"/>
    <w:rsid w:val="00292715"/>
    <w:rsid w:val="00292A6F"/>
    <w:rsid w:val="0029542B"/>
    <w:rsid w:val="00295FB2"/>
    <w:rsid w:val="00296AAA"/>
    <w:rsid w:val="00296B75"/>
    <w:rsid w:val="002A1152"/>
    <w:rsid w:val="002A3FD2"/>
    <w:rsid w:val="002A597C"/>
    <w:rsid w:val="002B271E"/>
    <w:rsid w:val="002B6E57"/>
    <w:rsid w:val="002B794A"/>
    <w:rsid w:val="002C07E8"/>
    <w:rsid w:val="002C16D7"/>
    <w:rsid w:val="002C36B8"/>
    <w:rsid w:val="002C4806"/>
    <w:rsid w:val="002C545B"/>
    <w:rsid w:val="002C6642"/>
    <w:rsid w:val="002D1615"/>
    <w:rsid w:val="002D28B2"/>
    <w:rsid w:val="002D2D83"/>
    <w:rsid w:val="002E07D8"/>
    <w:rsid w:val="002E0800"/>
    <w:rsid w:val="002E4AC8"/>
    <w:rsid w:val="002E57AB"/>
    <w:rsid w:val="002E5E6C"/>
    <w:rsid w:val="002E5EDC"/>
    <w:rsid w:val="002E6F98"/>
    <w:rsid w:val="002F043E"/>
    <w:rsid w:val="002F27A0"/>
    <w:rsid w:val="002F5DA4"/>
    <w:rsid w:val="002F743B"/>
    <w:rsid w:val="002F74B3"/>
    <w:rsid w:val="0030109A"/>
    <w:rsid w:val="0030116C"/>
    <w:rsid w:val="00302351"/>
    <w:rsid w:val="00302C3B"/>
    <w:rsid w:val="0030349E"/>
    <w:rsid w:val="00304831"/>
    <w:rsid w:val="003067A4"/>
    <w:rsid w:val="00306E41"/>
    <w:rsid w:val="00310EAD"/>
    <w:rsid w:val="003112BB"/>
    <w:rsid w:val="00311E03"/>
    <w:rsid w:val="00312D82"/>
    <w:rsid w:val="00313C44"/>
    <w:rsid w:val="00313DC6"/>
    <w:rsid w:val="003162A0"/>
    <w:rsid w:val="003313DA"/>
    <w:rsid w:val="00331932"/>
    <w:rsid w:val="00334A57"/>
    <w:rsid w:val="003379ED"/>
    <w:rsid w:val="0034140F"/>
    <w:rsid w:val="003428E7"/>
    <w:rsid w:val="003501A1"/>
    <w:rsid w:val="003506E0"/>
    <w:rsid w:val="00352D92"/>
    <w:rsid w:val="0035682C"/>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DD5"/>
    <w:rsid w:val="003A5C6F"/>
    <w:rsid w:val="003B2468"/>
    <w:rsid w:val="003B64A1"/>
    <w:rsid w:val="003B78B8"/>
    <w:rsid w:val="003B7DC2"/>
    <w:rsid w:val="003C1071"/>
    <w:rsid w:val="003C5815"/>
    <w:rsid w:val="003C6F11"/>
    <w:rsid w:val="003C7D03"/>
    <w:rsid w:val="003D073F"/>
    <w:rsid w:val="003D1AE6"/>
    <w:rsid w:val="003D1EF1"/>
    <w:rsid w:val="003D317B"/>
    <w:rsid w:val="003E0A3A"/>
    <w:rsid w:val="003E1124"/>
    <w:rsid w:val="003E1CC0"/>
    <w:rsid w:val="003E318B"/>
    <w:rsid w:val="003E367E"/>
    <w:rsid w:val="003F3976"/>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6DB5"/>
    <w:rsid w:val="0042731D"/>
    <w:rsid w:val="00427AC3"/>
    <w:rsid w:val="00430669"/>
    <w:rsid w:val="00431338"/>
    <w:rsid w:val="00432076"/>
    <w:rsid w:val="004326D3"/>
    <w:rsid w:val="00432CD0"/>
    <w:rsid w:val="0043385C"/>
    <w:rsid w:val="00433D61"/>
    <w:rsid w:val="00433FA3"/>
    <w:rsid w:val="004357C5"/>
    <w:rsid w:val="00446AAF"/>
    <w:rsid w:val="00451D9B"/>
    <w:rsid w:val="004611A4"/>
    <w:rsid w:val="00461B4B"/>
    <w:rsid w:val="00462DAB"/>
    <w:rsid w:val="00463B85"/>
    <w:rsid w:val="00463DFC"/>
    <w:rsid w:val="00465642"/>
    <w:rsid w:val="0046565C"/>
    <w:rsid w:val="0046692F"/>
    <w:rsid w:val="00471293"/>
    <w:rsid w:val="004738B2"/>
    <w:rsid w:val="0047448C"/>
    <w:rsid w:val="00476EA8"/>
    <w:rsid w:val="00481B74"/>
    <w:rsid w:val="00481B7D"/>
    <w:rsid w:val="00481D5C"/>
    <w:rsid w:val="004841EC"/>
    <w:rsid w:val="00484224"/>
    <w:rsid w:val="00485201"/>
    <w:rsid w:val="004878C2"/>
    <w:rsid w:val="00491EE8"/>
    <w:rsid w:val="00493047"/>
    <w:rsid w:val="00493958"/>
    <w:rsid w:val="004969F2"/>
    <w:rsid w:val="004A3F91"/>
    <w:rsid w:val="004A76BA"/>
    <w:rsid w:val="004B0B88"/>
    <w:rsid w:val="004B4AF8"/>
    <w:rsid w:val="004B6DEB"/>
    <w:rsid w:val="004C1570"/>
    <w:rsid w:val="004C74F0"/>
    <w:rsid w:val="004D45CF"/>
    <w:rsid w:val="004E1857"/>
    <w:rsid w:val="004E2321"/>
    <w:rsid w:val="004E2633"/>
    <w:rsid w:val="004E4988"/>
    <w:rsid w:val="004F1EDA"/>
    <w:rsid w:val="004F3748"/>
    <w:rsid w:val="004F3E8F"/>
    <w:rsid w:val="004F53F2"/>
    <w:rsid w:val="004F5F7F"/>
    <w:rsid w:val="004F66CF"/>
    <w:rsid w:val="004F6DA2"/>
    <w:rsid w:val="004F7DC2"/>
    <w:rsid w:val="005004DF"/>
    <w:rsid w:val="00500EA1"/>
    <w:rsid w:val="00501D86"/>
    <w:rsid w:val="00506224"/>
    <w:rsid w:val="00512CD4"/>
    <w:rsid w:val="00515068"/>
    <w:rsid w:val="00517496"/>
    <w:rsid w:val="00520561"/>
    <w:rsid w:val="00523DAB"/>
    <w:rsid w:val="005301FA"/>
    <w:rsid w:val="0053036B"/>
    <w:rsid w:val="00530715"/>
    <w:rsid w:val="00531D3E"/>
    <w:rsid w:val="00535409"/>
    <w:rsid w:val="00535523"/>
    <w:rsid w:val="005416A5"/>
    <w:rsid w:val="00542CFC"/>
    <w:rsid w:val="00542D4B"/>
    <w:rsid w:val="0054586A"/>
    <w:rsid w:val="00546980"/>
    <w:rsid w:val="00546DFA"/>
    <w:rsid w:val="00561C5F"/>
    <w:rsid w:val="00562290"/>
    <w:rsid w:val="00563B9F"/>
    <w:rsid w:val="00565A6F"/>
    <w:rsid w:val="00565C13"/>
    <w:rsid w:val="005667F7"/>
    <w:rsid w:val="00566EBB"/>
    <w:rsid w:val="00567E69"/>
    <w:rsid w:val="00570150"/>
    <w:rsid w:val="00570727"/>
    <w:rsid w:val="00577816"/>
    <w:rsid w:val="00577A78"/>
    <w:rsid w:val="00581D4E"/>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5536"/>
    <w:rsid w:val="005B6C70"/>
    <w:rsid w:val="005B7464"/>
    <w:rsid w:val="005C06A4"/>
    <w:rsid w:val="005C47FB"/>
    <w:rsid w:val="005C4C41"/>
    <w:rsid w:val="005C7503"/>
    <w:rsid w:val="005D438A"/>
    <w:rsid w:val="005D4920"/>
    <w:rsid w:val="005D61E1"/>
    <w:rsid w:val="005E2B52"/>
    <w:rsid w:val="005E34C4"/>
    <w:rsid w:val="005E6077"/>
    <w:rsid w:val="005F030D"/>
    <w:rsid w:val="005F3647"/>
    <w:rsid w:val="005F5DED"/>
    <w:rsid w:val="005F79E1"/>
    <w:rsid w:val="006005DC"/>
    <w:rsid w:val="00600C1A"/>
    <w:rsid w:val="0060451B"/>
    <w:rsid w:val="00605166"/>
    <w:rsid w:val="0061022D"/>
    <w:rsid w:val="00617526"/>
    <w:rsid w:val="00617A6D"/>
    <w:rsid w:val="00622EE8"/>
    <w:rsid w:val="00623E2C"/>
    <w:rsid w:val="006254AD"/>
    <w:rsid w:val="00625DCC"/>
    <w:rsid w:val="00626287"/>
    <w:rsid w:val="00630BCC"/>
    <w:rsid w:val="006330D7"/>
    <w:rsid w:val="00636A92"/>
    <w:rsid w:val="00636FD9"/>
    <w:rsid w:val="0063775F"/>
    <w:rsid w:val="006411AA"/>
    <w:rsid w:val="00641FF7"/>
    <w:rsid w:val="0064211C"/>
    <w:rsid w:val="006430CB"/>
    <w:rsid w:val="00643DD5"/>
    <w:rsid w:val="00644677"/>
    <w:rsid w:val="0064751B"/>
    <w:rsid w:val="006510C8"/>
    <w:rsid w:val="006538B5"/>
    <w:rsid w:val="00654C5B"/>
    <w:rsid w:val="00655E6E"/>
    <w:rsid w:val="00656679"/>
    <w:rsid w:val="00657CF6"/>
    <w:rsid w:val="00657D19"/>
    <w:rsid w:val="006614E8"/>
    <w:rsid w:val="006616FD"/>
    <w:rsid w:val="00662633"/>
    <w:rsid w:val="0066520F"/>
    <w:rsid w:val="0066611B"/>
    <w:rsid w:val="00667CE8"/>
    <w:rsid w:val="0067055B"/>
    <w:rsid w:val="006716C2"/>
    <w:rsid w:val="00672E2A"/>
    <w:rsid w:val="00674769"/>
    <w:rsid w:val="0067494D"/>
    <w:rsid w:val="00675956"/>
    <w:rsid w:val="00676EC3"/>
    <w:rsid w:val="00684EB7"/>
    <w:rsid w:val="00684FFA"/>
    <w:rsid w:val="00685391"/>
    <w:rsid w:val="0069214E"/>
    <w:rsid w:val="0069511A"/>
    <w:rsid w:val="006A183C"/>
    <w:rsid w:val="006A2BFE"/>
    <w:rsid w:val="006A346D"/>
    <w:rsid w:val="006A4375"/>
    <w:rsid w:val="006A5CC0"/>
    <w:rsid w:val="006B10E6"/>
    <w:rsid w:val="006B485E"/>
    <w:rsid w:val="006B5DFB"/>
    <w:rsid w:val="006B7958"/>
    <w:rsid w:val="006B7B23"/>
    <w:rsid w:val="006C3517"/>
    <w:rsid w:val="006C44B2"/>
    <w:rsid w:val="006C464E"/>
    <w:rsid w:val="006C74D6"/>
    <w:rsid w:val="006D196A"/>
    <w:rsid w:val="006D2C28"/>
    <w:rsid w:val="006D4CCB"/>
    <w:rsid w:val="006D5822"/>
    <w:rsid w:val="006D5A20"/>
    <w:rsid w:val="006D7C80"/>
    <w:rsid w:val="006D7FE4"/>
    <w:rsid w:val="006E264B"/>
    <w:rsid w:val="006E34D4"/>
    <w:rsid w:val="006E4363"/>
    <w:rsid w:val="006E4DFB"/>
    <w:rsid w:val="006E51C4"/>
    <w:rsid w:val="006E5607"/>
    <w:rsid w:val="006E5D7D"/>
    <w:rsid w:val="006F0BB7"/>
    <w:rsid w:val="006F1487"/>
    <w:rsid w:val="006F5FC9"/>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6E41"/>
    <w:rsid w:val="007508DB"/>
    <w:rsid w:val="00751D1B"/>
    <w:rsid w:val="00752B35"/>
    <w:rsid w:val="0075373E"/>
    <w:rsid w:val="0075735A"/>
    <w:rsid w:val="00760638"/>
    <w:rsid w:val="00761182"/>
    <w:rsid w:val="00763204"/>
    <w:rsid w:val="007654DE"/>
    <w:rsid w:val="007677B9"/>
    <w:rsid w:val="0077216F"/>
    <w:rsid w:val="00774011"/>
    <w:rsid w:val="00774207"/>
    <w:rsid w:val="00774BEF"/>
    <w:rsid w:val="007759EA"/>
    <w:rsid w:val="00775FC7"/>
    <w:rsid w:val="00777410"/>
    <w:rsid w:val="00783ACB"/>
    <w:rsid w:val="0078508B"/>
    <w:rsid w:val="00785E16"/>
    <w:rsid w:val="0078727F"/>
    <w:rsid w:val="0079131A"/>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7FBF"/>
    <w:rsid w:val="007E01F3"/>
    <w:rsid w:val="007E2081"/>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5117"/>
    <w:rsid w:val="00815373"/>
    <w:rsid w:val="008177DF"/>
    <w:rsid w:val="00823E1D"/>
    <w:rsid w:val="00824298"/>
    <w:rsid w:val="00824F52"/>
    <w:rsid w:val="00832744"/>
    <w:rsid w:val="00832865"/>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5992"/>
    <w:rsid w:val="008865DE"/>
    <w:rsid w:val="00886D45"/>
    <w:rsid w:val="00887213"/>
    <w:rsid w:val="00891CA6"/>
    <w:rsid w:val="00891E26"/>
    <w:rsid w:val="0089225D"/>
    <w:rsid w:val="008938E7"/>
    <w:rsid w:val="00894879"/>
    <w:rsid w:val="008965AA"/>
    <w:rsid w:val="00896F6B"/>
    <w:rsid w:val="00897B6D"/>
    <w:rsid w:val="00897FB9"/>
    <w:rsid w:val="008A407F"/>
    <w:rsid w:val="008A7E42"/>
    <w:rsid w:val="008B4EDB"/>
    <w:rsid w:val="008B5A26"/>
    <w:rsid w:val="008B7B25"/>
    <w:rsid w:val="008C2DF4"/>
    <w:rsid w:val="008C738A"/>
    <w:rsid w:val="008D0313"/>
    <w:rsid w:val="008D1BC7"/>
    <w:rsid w:val="008D5058"/>
    <w:rsid w:val="008D5283"/>
    <w:rsid w:val="008E09C4"/>
    <w:rsid w:val="008E32EE"/>
    <w:rsid w:val="008E61D9"/>
    <w:rsid w:val="008F0186"/>
    <w:rsid w:val="008F1604"/>
    <w:rsid w:val="008F1B39"/>
    <w:rsid w:val="009009AD"/>
    <w:rsid w:val="00901658"/>
    <w:rsid w:val="009030F7"/>
    <w:rsid w:val="009031FF"/>
    <w:rsid w:val="00906613"/>
    <w:rsid w:val="00907152"/>
    <w:rsid w:val="00907CBE"/>
    <w:rsid w:val="00914C76"/>
    <w:rsid w:val="0091745A"/>
    <w:rsid w:val="00917C63"/>
    <w:rsid w:val="00921580"/>
    <w:rsid w:val="009239F9"/>
    <w:rsid w:val="00927092"/>
    <w:rsid w:val="00927D32"/>
    <w:rsid w:val="00934244"/>
    <w:rsid w:val="00935597"/>
    <w:rsid w:val="00935ECD"/>
    <w:rsid w:val="00943E37"/>
    <w:rsid w:val="009440EC"/>
    <w:rsid w:val="00946B05"/>
    <w:rsid w:val="00947079"/>
    <w:rsid w:val="00947A65"/>
    <w:rsid w:val="00951E3A"/>
    <w:rsid w:val="0095320C"/>
    <w:rsid w:val="00954669"/>
    <w:rsid w:val="00956DF2"/>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6B3C"/>
    <w:rsid w:val="009A01F4"/>
    <w:rsid w:val="009A2767"/>
    <w:rsid w:val="009A30C9"/>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6280"/>
    <w:rsid w:val="009C70AB"/>
    <w:rsid w:val="009C7760"/>
    <w:rsid w:val="009D010F"/>
    <w:rsid w:val="009D0A01"/>
    <w:rsid w:val="009D396A"/>
    <w:rsid w:val="009D3D8E"/>
    <w:rsid w:val="009D5D06"/>
    <w:rsid w:val="009D7CAC"/>
    <w:rsid w:val="009E38FB"/>
    <w:rsid w:val="009E4A13"/>
    <w:rsid w:val="009E4A4A"/>
    <w:rsid w:val="009E4D41"/>
    <w:rsid w:val="009E4E78"/>
    <w:rsid w:val="009E71D4"/>
    <w:rsid w:val="009E72C0"/>
    <w:rsid w:val="009F0915"/>
    <w:rsid w:val="009F31E2"/>
    <w:rsid w:val="009F3643"/>
    <w:rsid w:val="009F4DFE"/>
    <w:rsid w:val="009F4E18"/>
    <w:rsid w:val="00A00DC7"/>
    <w:rsid w:val="00A01768"/>
    <w:rsid w:val="00A019B3"/>
    <w:rsid w:val="00A0230D"/>
    <w:rsid w:val="00A031C0"/>
    <w:rsid w:val="00A0351E"/>
    <w:rsid w:val="00A04C9F"/>
    <w:rsid w:val="00A04EEA"/>
    <w:rsid w:val="00A0541F"/>
    <w:rsid w:val="00A05878"/>
    <w:rsid w:val="00A05A51"/>
    <w:rsid w:val="00A108FC"/>
    <w:rsid w:val="00A122CE"/>
    <w:rsid w:val="00A1248C"/>
    <w:rsid w:val="00A145C8"/>
    <w:rsid w:val="00A14C27"/>
    <w:rsid w:val="00A15036"/>
    <w:rsid w:val="00A20ECA"/>
    <w:rsid w:val="00A22830"/>
    <w:rsid w:val="00A23C62"/>
    <w:rsid w:val="00A250DB"/>
    <w:rsid w:val="00A274FE"/>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1151"/>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5B99"/>
    <w:rsid w:val="00AD699C"/>
    <w:rsid w:val="00AD6D0D"/>
    <w:rsid w:val="00AD6E24"/>
    <w:rsid w:val="00AE05E8"/>
    <w:rsid w:val="00AE30B0"/>
    <w:rsid w:val="00AE43DA"/>
    <w:rsid w:val="00AE4A09"/>
    <w:rsid w:val="00AE4B99"/>
    <w:rsid w:val="00AF264B"/>
    <w:rsid w:val="00AF28A7"/>
    <w:rsid w:val="00AF397B"/>
    <w:rsid w:val="00AF6EA3"/>
    <w:rsid w:val="00AF74F4"/>
    <w:rsid w:val="00B01299"/>
    <w:rsid w:val="00B01E07"/>
    <w:rsid w:val="00B01EFB"/>
    <w:rsid w:val="00B034AD"/>
    <w:rsid w:val="00B03BAE"/>
    <w:rsid w:val="00B05303"/>
    <w:rsid w:val="00B072CA"/>
    <w:rsid w:val="00B1067A"/>
    <w:rsid w:val="00B12E65"/>
    <w:rsid w:val="00B13226"/>
    <w:rsid w:val="00B146DF"/>
    <w:rsid w:val="00B20631"/>
    <w:rsid w:val="00B213C5"/>
    <w:rsid w:val="00B22AE3"/>
    <w:rsid w:val="00B234CC"/>
    <w:rsid w:val="00B237D0"/>
    <w:rsid w:val="00B2399D"/>
    <w:rsid w:val="00B249AA"/>
    <w:rsid w:val="00B26EE2"/>
    <w:rsid w:val="00B272AD"/>
    <w:rsid w:val="00B313BF"/>
    <w:rsid w:val="00B353EB"/>
    <w:rsid w:val="00B357AA"/>
    <w:rsid w:val="00B3798C"/>
    <w:rsid w:val="00B40CCA"/>
    <w:rsid w:val="00B43570"/>
    <w:rsid w:val="00B45C74"/>
    <w:rsid w:val="00B53A82"/>
    <w:rsid w:val="00B53E01"/>
    <w:rsid w:val="00B53F41"/>
    <w:rsid w:val="00B57794"/>
    <w:rsid w:val="00B600E3"/>
    <w:rsid w:val="00B639F3"/>
    <w:rsid w:val="00B66A25"/>
    <w:rsid w:val="00B70888"/>
    <w:rsid w:val="00B7111F"/>
    <w:rsid w:val="00B7289A"/>
    <w:rsid w:val="00B72E65"/>
    <w:rsid w:val="00B7734F"/>
    <w:rsid w:val="00B77D04"/>
    <w:rsid w:val="00B83AA0"/>
    <w:rsid w:val="00B84669"/>
    <w:rsid w:val="00B853DC"/>
    <w:rsid w:val="00B8545E"/>
    <w:rsid w:val="00B8590F"/>
    <w:rsid w:val="00B85C20"/>
    <w:rsid w:val="00B866A3"/>
    <w:rsid w:val="00B92349"/>
    <w:rsid w:val="00B92580"/>
    <w:rsid w:val="00B93593"/>
    <w:rsid w:val="00B937EF"/>
    <w:rsid w:val="00B9494B"/>
    <w:rsid w:val="00BA3790"/>
    <w:rsid w:val="00BA7940"/>
    <w:rsid w:val="00BB1415"/>
    <w:rsid w:val="00BB1763"/>
    <w:rsid w:val="00BB6EAC"/>
    <w:rsid w:val="00BC2301"/>
    <w:rsid w:val="00BC4232"/>
    <w:rsid w:val="00BC446B"/>
    <w:rsid w:val="00BC46C8"/>
    <w:rsid w:val="00BC4E98"/>
    <w:rsid w:val="00BC6E8F"/>
    <w:rsid w:val="00BC77EE"/>
    <w:rsid w:val="00BD2FA6"/>
    <w:rsid w:val="00BE0848"/>
    <w:rsid w:val="00BE65AA"/>
    <w:rsid w:val="00BF1C8E"/>
    <w:rsid w:val="00BF522E"/>
    <w:rsid w:val="00BF67DB"/>
    <w:rsid w:val="00BF7D3E"/>
    <w:rsid w:val="00C02B42"/>
    <w:rsid w:val="00C045D5"/>
    <w:rsid w:val="00C07DDD"/>
    <w:rsid w:val="00C10285"/>
    <w:rsid w:val="00C10306"/>
    <w:rsid w:val="00C11B74"/>
    <w:rsid w:val="00C13BCC"/>
    <w:rsid w:val="00C14F69"/>
    <w:rsid w:val="00C2365C"/>
    <w:rsid w:val="00C2388B"/>
    <w:rsid w:val="00C239D4"/>
    <w:rsid w:val="00C2516C"/>
    <w:rsid w:val="00C27B2D"/>
    <w:rsid w:val="00C27F84"/>
    <w:rsid w:val="00C30366"/>
    <w:rsid w:val="00C31F14"/>
    <w:rsid w:val="00C32C76"/>
    <w:rsid w:val="00C33CA9"/>
    <w:rsid w:val="00C36841"/>
    <w:rsid w:val="00C36FFA"/>
    <w:rsid w:val="00C37A2D"/>
    <w:rsid w:val="00C40146"/>
    <w:rsid w:val="00C41D63"/>
    <w:rsid w:val="00C42407"/>
    <w:rsid w:val="00C43650"/>
    <w:rsid w:val="00C50643"/>
    <w:rsid w:val="00C528E2"/>
    <w:rsid w:val="00C55C58"/>
    <w:rsid w:val="00C56331"/>
    <w:rsid w:val="00C56D81"/>
    <w:rsid w:val="00C6008D"/>
    <w:rsid w:val="00C623E5"/>
    <w:rsid w:val="00C63754"/>
    <w:rsid w:val="00C677AB"/>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ADC"/>
    <w:rsid w:val="00CF3123"/>
    <w:rsid w:val="00CF3410"/>
    <w:rsid w:val="00CF4653"/>
    <w:rsid w:val="00CF4962"/>
    <w:rsid w:val="00CF4D4E"/>
    <w:rsid w:val="00CF7839"/>
    <w:rsid w:val="00D0072A"/>
    <w:rsid w:val="00D01121"/>
    <w:rsid w:val="00D014F2"/>
    <w:rsid w:val="00D02A09"/>
    <w:rsid w:val="00D037D3"/>
    <w:rsid w:val="00D03EAA"/>
    <w:rsid w:val="00D054E8"/>
    <w:rsid w:val="00D05683"/>
    <w:rsid w:val="00D0573C"/>
    <w:rsid w:val="00D06905"/>
    <w:rsid w:val="00D104EA"/>
    <w:rsid w:val="00D107D0"/>
    <w:rsid w:val="00D144B5"/>
    <w:rsid w:val="00D162E5"/>
    <w:rsid w:val="00D178F4"/>
    <w:rsid w:val="00D20F50"/>
    <w:rsid w:val="00D21BFB"/>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0A65"/>
    <w:rsid w:val="00D64067"/>
    <w:rsid w:val="00D71C7E"/>
    <w:rsid w:val="00D72C1A"/>
    <w:rsid w:val="00D72CC6"/>
    <w:rsid w:val="00D74144"/>
    <w:rsid w:val="00D743E7"/>
    <w:rsid w:val="00D74B31"/>
    <w:rsid w:val="00D80AA8"/>
    <w:rsid w:val="00D83100"/>
    <w:rsid w:val="00D83D29"/>
    <w:rsid w:val="00D90298"/>
    <w:rsid w:val="00D9261B"/>
    <w:rsid w:val="00D9297A"/>
    <w:rsid w:val="00D96467"/>
    <w:rsid w:val="00D97EDF"/>
    <w:rsid w:val="00DA241B"/>
    <w:rsid w:val="00DA748D"/>
    <w:rsid w:val="00DB1E1B"/>
    <w:rsid w:val="00DB29DE"/>
    <w:rsid w:val="00DB2CB6"/>
    <w:rsid w:val="00DB3BD9"/>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2F0F"/>
    <w:rsid w:val="00E25D09"/>
    <w:rsid w:val="00E31C90"/>
    <w:rsid w:val="00E3390B"/>
    <w:rsid w:val="00E34063"/>
    <w:rsid w:val="00E342B1"/>
    <w:rsid w:val="00E3459E"/>
    <w:rsid w:val="00E37758"/>
    <w:rsid w:val="00E3794D"/>
    <w:rsid w:val="00E43564"/>
    <w:rsid w:val="00E46568"/>
    <w:rsid w:val="00E471CA"/>
    <w:rsid w:val="00E47EFB"/>
    <w:rsid w:val="00E5124D"/>
    <w:rsid w:val="00E51A2D"/>
    <w:rsid w:val="00E51BF1"/>
    <w:rsid w:val="00E55A71"/>
    <w:rsid w:val="00E611FB"/>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B003A"/>
    <w:rsid w:val="00EB2F16"/>
    <w:rsid w:val="00EB4B80"/>
    <w:rsid w:val="00EB7B80"/>
    <w:rsid w:val="00EC1006"/>
    <w:rsid w:val="00EC1B2D"/>
    <w:rsid w:val="00EC3D05"/>
    <w:rsid w:val="00EC3D48"/>
    <w:rsid w:val="00ED1863"/>
    <w:rsid w:val="00ED587D"/>
    <w:rsid w:val="00EE37A1"/>
    <w:rsid w:val="00EE55D0"/>
    <w:rsid w:val="00EE77D4"/>
    <w:rsid w:val="00EF4BD5"/>
    <w:rsid w:val="00EF64B7"/>
    <w:rsid w:val="00F0427D"/>
    <w:rsid w:val="00F05269"/>
    <w:rsid w:val="00F106C3"/>
    <w:rsid w:val="00F128F8"/>
    <w:rsid w:val="00F16866"/>
    <w:rsid w:val="00F20418"/>
    <w:rsid w:val="00F21392"/>
    <w:rsid w:val="00F27E50"/>
    <w:rsid w:val="00F301CB"/>
    <w:rsid w:val="00F30CAE"/>
    <w:rsid w:val="00F376B0"/>
    <w:rsid w:val="00F42E40"/>
    <w:rsid w:val="00F4731C"/>
    <w:rsid w:val="00F47A4A"/>
    <w:rsid w:val="00F56CB9"/>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02DE"/>
    <w:rsid w:val="00FC1DE4"/>
    <w:rsid w:val="00FC3B35"/>
    <w:rsid w:val="00FC44E7"/>
    <w:rsid w:val="00FC47CC"/>
    <w:rsid w:val="00FC624E"/>
    <w:rsid w:val="00FD0550"/>
    <w:rsid w:val="00FD6F3A"/>
    <w:rsid w:val="00FD6FC7"/>
    <w:rsid w:val="00FD7B4F"/>
    <w:rsid w:val="00FE0F64"/>
    <w:rsid w:val="00FE1EC1"/>
    <w:rsid w:val="00FE2FD3"/>
    <w:rsid w:val="00FE36E2"/>
    <w:rsid w:val="00FE3929"/>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1">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2">
    <w:name w:val="電子報標題一(黑)"/>
    <w:basedOn w:val="a1"/>
    <w:link w:val="a3"/>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4">
    <w:name w:val="電子報標題一(紅) 字元"/>
    <w:basedOn w:val="NormalWebChar"/>
    <w:link w:val="a1"/>
    <w:uiPriority w:val="99"/>
    <w:locked/>
    <w:rsid w:val="00626287"/>
  </w:style>
  <w:style w:type="paragraph" w:customStyle="1" w:styleId="a5">
    <w:name w:val="電子報內文(縮排)"/>
    <w:basedOn w:val="a6"/>
    <w:link w:val="a7"/>
    <w:uiPriority w:val="99"/>
    <w:rsid w:val="00D55AF4"/>
    <w:pPr>
      <w:ind w:leftChars="300" w:left="300" w:firstLineChars="200" w:firstLine="200"/>
    </w:pPr>
  </w:style>
  <w:style w:type="character" w:customStyle="1" w:styleId="10">
    <w:name w:val="電子報標題一(紅) 字元1"/>
    <w:basedOn w:val="Heading1Char"/>
    <w:link w:val="a1"/>
    <w:uiPriority w:val="99"/>
    <w:locked/>
    <w:rsid w:val="00BF1C8E"/>
    <w:rPr>
      <w:rFonts w:ascii="標楷體" w:eastAsia="標楷體" w:hAnsi="標楷體"/>
      <w:color w:val="FF0000"/>
      <w:sz w:val="30"/>
      <w:szCs w:val="30"/>
      <w:lang w:val="en-US" w:eastAsia="zh-TW" w:bidi="ar-SA"/>
    </w:rPr>
  </w:style>
  <w:style w:type="character" w:customStyle="1" w:styleId="a3">
    <w:name w:val="電子報標題一(黑) 字元"/>
    <w:basedOn w:val="10"/>
    <w:link w:val="a2"/>
    <w:uiPriority w:val="99"/>
    <w:locked/>
    <w:rsid w:val="00BF1C8E"/>
    <w:rPr>
      <w:color w:val="000000"/>
    </w:rPr>
  </w:style>
  <w:style w:type="paragraph" w:customStyle="1" w:styleId="a6">
    <w:name w:val="電子報內文(無縮排)"/>
    <w:basedOn w:val="Normal"/>
    <w:link w:val="a8"/>
    <w:uiPriority w:val="99"/>
    <w:rsid w:val="00D55AF4"/>
    <w:pPr>
      <w:spacing w:before="0" w:line="360" w:lineRule="exact"/>
      <w:ind w:leftChars="310" w:left="310"/>
      <w:jc w:val="both"/>
    </w:pPr>
    <w:rPr>
      <w:rFonts w:eastAsia="標楷體"/>
      <w:sz w:val="30"/>
    </w:rPr>
  </w:style>
  <w:style w:type="character" w:customStyle="1" w:styleId="a8">
    <w:name w:val="電子報內文(無縮排) 字元"/>
    <w:basedOn w:val="DefaultParagraphFont"/>
    <w:link w:val="a6"/>
    <w:uiPriority w:val="99"/>
    <w:locked/>
    <w:rsid w:val="00D55AF4"/>
    <w:rPr>
      <w:rFonts w:eastAsia="標楷體" w:cs="Times New Roman"/>
      <w:sz w:val="30"/>
    </w:rPr>
  </w:style>
  <w:style w:type="character" w:customStyle="1" w:styleId="a7">
    <w:name w:val="電子報內文(縮排) 字元"/>
    <w:basedOn w:val="a8"/>
    <w:link w:val="a5"/>
    <w:uiPriority w:val="99"/>
    <w:locked/>
    <w:rsid w:val="00D55AF4"/>
  </w:style>
  <w:style w:type="paragraph" w:customStyle="1" w:styleId="a">
    <w:name w:val="電子報內文(編號無縮排)"/>
    <w:basedOn w:val="a5"/>
    <w:link w:val="a9"/>
    <w:uiPriority w:val="99"/>
    <w:rsid w:val="00577A78"/>
    <w:pPr>
      <w:numPr>
        <w:numId w:val="3"/>
      </w:numPr>
      <w:tabs>
        <w:tab w:val="left" w:pos="1159"/>
      </w:tabs>
      <w:ind w:leftChars="0" w:left="0" w:firstLineChars="0" w:firstLine="0"/>
    </w:pPr>
  </w:style>
  <w:style w:type="character" w:customStyle="1" w:styleId="a9">
    <w:name w:val="電子報內文(編號無縮排) 字元"/>
    <w:basedOn w:val="a7"/>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a"/>
    <w:uiPriority w:val="99"/>
    <w:rsid w:val="009852A5"/>
    <w:pPr>
      <w:numPr>
        <w:numId w:val="2"/>
      </w:numPr>
    </w:pPr>
  </w:style>
  <w:style w:type="character" w:customStyle="1" w:styleId="aa">
    <w:name w:val="電子報內文(編號有縮排) 字元"/>
    <w:basedOn w:val="a9"/>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b">
    <w:name w:val="電子報項目內文"/>
    <w:basedOn w:val="Normal"/>
    <w:link w:val="ac"/>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c">
    <w:name w:val="電子報項目內文 字元"/>
    <w:basedOn w:val="DefaultParagraphFont"/>
    <w:link w:val="ab"/>
    <w:uiPriority w:val="99"/>
    <w:locked/>
    <w:rsid w:val="0042218E"/>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734014056">
      <w:marLeft w:val="0"/>
      <w:marRight w:val="0"/>
      <w:marTop w:val="0"/>
      <w:marBottom w:val="0"/>
      <w:divBdr>
        <w:top w:val="none" w:sz="0" w:space="0" w:color="auto"/>
        <w:left w:val="none" w:sz="0" w:space="0" w:color="auto"/>
        <w:bottom w:val="none" w:sz="0" w:space="0" w:color="auto"/>
        <w:right w:val="none" w:sz="0" w:space="0" w:color="auto"/>
      </w:divBdr>
    </w:div>
    <w:div w:id="734014057">
      <w:marLeft w:val="0"/>
      <w:marRight w:val="0"/>
      <w:marTop w:val="0"/>
      <w:marBottom w:val="0"/>
      <w:divBdr>
        <w:top w:val="none" w:sz="0" w:space="0" w:color="auto"/>
        <w:left w:val="none" w:sz="0" w:space="0" w:color="auto"/>
        <w:bottom w:val="none" w:sz="0" w:space="0" w:color="auto"/>
        <w:right w:val="none" w:sz="0" w:space="0" w:color="auto"/>
      </w:divBdr>
    </w:div>
    <w:div w:id="734014058">
      <w:marLeft w:val="0"/>
      <w:marRight w:val="0"/>
      <w:marTop w:val="0"/>
      <w:marBottom w:val="0"/>
      <w:divBdr>
        <w:top w:val="none" w:sz="0" w:space="0" w:color="auto"/>
        <w:left w:val="none" w:sz="0" w:space="0" w:color="auto"/>
        <w:bottom w:val="none" w:sz="0" w:space="0" w:color="auto"/>
        <w:right w:val="none" w:sz="0" w:space="0" w:color="auto"/>
      </w:divBdr>
    </w:div>
    <w:div w:id="734014059">
      <w:marLeft w:val="0"/>
      <w:marRight w:val="0"/>
      <w:marTop w:val="0"/>
      <w:marBottom w:val="0"/>
      <w:divBdr>
        <w:top w:val="none" w:sz="0" w:space="0" w:color="auto"/>
        <w:left w:val="none" w:sz="0" w:space="0" w:color="auto"/>
        <w:bottom w:val="none" w:sz="0" w:space="0" w:color="auto"/>
        <w:right w:val="none" w:sz="0" w:space="0" w:color="auto"/>
      </w:divBdr>
      <w:divsChild>
        <w:div w:id="734014071">
          <w:marLeft w:val="0"/>
          <w:marRight w:val="0"/>
          <w:marTop w:val="0"/>
          <w:marBottom w:val="0"/>
          <w:divBdr>
            <w:top w:val="none" w:sz="0" w:space="0" w:color="auto"/>
            <w:left w:val="none" w:sz="0" w:space="0" w:color="auto"/>
            <w:bottom w:val="none" w:sz="0" w:space="0" w:color="auto"/>
            <w:right w:val="none" w:sz="0" w:space="0" w:color="auto"/>
          </w:divBdr>
        </w:div>
      </w:divsChild>
    </w:div>
    <w:div w:id="734014060">
      <w:marLeft w:val="0"/>
      <w:marRight w:val="0"/>
      <w:marTop w:val="0"/>
      <w:marBottom w:val="0"/>
      <w:divBdr>
        <w:top w:val="none" w:sz="0" w:space="0" w:color="auto"/>
        <w:left w:val="none" w:sz="0" w:space="0" w:color="auto"/>
        <w:bottom w:val="none" w:sz="0" w:space="0" w:color="auto"/>
        <w:right w:val="none" w:sz="0" w:space="0" w:color="auto"/>
      </w:divBdr>
    </w:div>
    <w:div w:id="734014062">
      <w:marLeft w:val="0"/>
      <w:marRight w:val="0"/>
      <w:marTop w:val="0"/>
      <w:marBottom w:val="0"/>
      <w:divBdr>
        <w:top w:val="none" w:sz="0" w:space="0" w:color="auto"/>
        <w:left w:val="none" w:sz="0" w:space="0" w:color="auto"/>
        <w:bottom w:val="none" w:sz="0" w:space="0" w:color="auto"/>
        <w:right w:val="none" w:sz="0" w:space="0" w:color="auto"/>
      </w:divBdr>
    </w:div>
    <w:div w:id="734014063">
      <w:marLeft w:val="0"/>
      <w:marRight w:val="0"/>
      <w:marTop w:val="0"/>
      <w:marBottom w:val="0"/>
      <w:divBdr>
        <w:top w:val="none" w:sz="0" w:space="0" w:color="auto"/>
        <w:left w:val="none" w:sz="0" w:space="0" w:color="auto"/>
        <w:bottom w:val="none" w:sz="0" w:space="0" w:color="auto"/>
        <w:right w:val="none" w:sz="0" w:space="0" w:color="auto"/>
      </w:divBdr>
    </w:div>
    <w:div w:id="734014064">
      <w:marLeft w:val="0"/>
      <w:marRight w:val="0"/>
      <w:marTop w:val="0"/>
      <w:marBottom w:val="0"/>
      <w:divBdr>
        <w:top w:val="none" w:sz="0" w:space="0" w:color="auto"/>
        <w:left w:val="none" w:sz="0" w:space="0" w:color="auto"/>
        <w:bottom w:val="none" w:sz="0" w:space="0" w:color="auto"/>
        <w:right w:val="none" w:sz="0" w:space="0" w:color="auto"/>
      </w:divBdr>
      <w:divsChild>
        <w:div w:id="734014138">
          <w:marLeft w:val="0"/>
          <w:marRight w:val="0"/>
          <w:marTop w:val="0"/>
          <w:marBottom w:val="0"/>
          <w:divBdr>
            <w:top w:val="none" w:sz="0" w:space="0" w:color="auto"/>
            <w:left w:val="none" w:sz="0" w:space="0" w:color="auto"/>
            <w:bottom w:val="none" w:sz="0" w:space="0" w:color="auto"/>
            <w:right w:val="none" w:sz="0" w:space="0" w:color="auto"/>
          </w:divBdr>
        </w:div>
      </w:divsChild>
    </w:div>
    <w:div w:id="734014066">
      <w:marLeft w:val="0"/>
      <w:marRight w:val="0"/>
      <w:marTop w:val="0"/>
      <w:marBottom w:val="0"/>
      <w:divBdr>
        <w:top w:val="none" w:sz="0" w:space="0" w:color="auto"/>
        <w:left w:val="none" w:sz="0" w:space="0" w:color="auto"/>
        <w:bottom w:val="none" w:sz="0" w:space="0" w:color="auto"/>
        <w:right w:val="none" w:sz="0" w:space="0" w:color="auto"/>
      </w:divBdr>
    </w:div>
    <w:div w:id="734014067">
      <w:marLeft w:val="0"/>
      <w:marRight w:val="0"/>
      <w:marTop w:val="0"/>
      <w:marBottom w:val="0"/>
      <w:divBdr>
        <w:top w:val="none" w:sz="0" w:space="0" w:color="auto"/>
        <w:left w:val="none" w:sz="0" w:space="0" w:color="auto"/>
        <w:bottom w:val="none" w:sz="0" w:space="0" w:color="auto"/>
        <w:right w:val="none" w:sz="0" w:space="0" w:color="auto"/>
      </w:divBdr>
    </w:div>
    <w:div w:id="734014068">
      <w:marLeft w:val="0"/>
      <w:marRight w:val="0"/>
      <w:marTop w:val="0"/>
      <w:marBottom w:val="0"/>
      <w:divBdr>
        <w:top w:val="none" w:sz="0" w:space="0" w:color="auto"/>
        <w:left w:val="none" w:sz="0" w:space="0" w:color="auto"/>
        <w:bottom w:val="none" w:sz="0" w:space="0" w:color="auto"/>
        <w:right w:val="none" w:sz="0" w:space="0" w:color="auto"/>
      </w:divBdr>
    </w:div>
    <w:div w:id="734014069">
      <w:marLeft w:val="0"/>
      <w:marRight w:val="0"/>
      <w:marTop w:val="0"/>
      <w:marBottom w:val="0"/>
      <w:divBdr>
        <w:top w:val="none" w:sz="0" w:space="0" w:color="auto"/>
        <w:left w:val="none" w:sz="0" w:space="0" w:color="auto"/>
        <w:bottom w:val="none" w:sz="0" w:space="0" w:color="auto"/>
        <w:right w:val="none" w:sz="0" w:space="0" w:color="auto"/>
      </w:divBdr>
    </w:div>
    <w:div w:id="734014070">
      <w:marLeft w:val="0"/>
      <w:marRight w:val="0"/>
      <w:marTop w:val="0"/>
      <w:marBottom w:val="0"/>
      <w:divBdr>
        <w:top w:val="none" w:sz="0" w:space="0" w:color="auto"/>
        <w:left w:val="none" w:sz="0" w:space="0" w:color="auto"/>
        <w:bottom w:val="none" w:sz="0" w:space="0" w:color="auto"/>
        <w:right w:val="none" w:sz="0" w:space="0" w:color="auto"/>
      </w:divBdr>
    </w:div>
    <w:div w:id="734014073">
      <w:marLeft w:val="0"/>
      <w:marRight w:val="0"/>
      <w:marTop w:val="0"/>
      <w:marBottom w:val="0"/>
      <w:divBdr>
        <w:top w:val="none" w:sz="0" w:space="0" w:color="auto"/>
        <w:left w:val="none" w:sz="0" w:space="0" w:color="auto"/>
        <w:bottom w:val="none" w:sz="0" w:space="0" w:color="auto"/>
        <w:right w:val="none" w:sz="0" w:space="0" w:color="auto"/>
      </w:divBdr>
    </w:div>
    <w:div w:id="734014074">
      <w:marLeft w:val="0"/>
      <w:marRight w:val="0"/>
      <w:marTop w:val="0"/>
      <w:marBottom w:val="0"/>
      <w:divBdr>
        <w:top w:val="none" w:sz="0" w:space="0" w:color="auto"/>
        <w:left w:val="none" w:sz="0" w:space="0" w:color="auto"/>
        <w:bottom w:val="none" w:sz="0" w:space="0" w:color="auto"/>
        <w:right w:val="none" w:sz="0" w:space="0" w:color="auto"/>
      </w:divBdr>
    </w:div>
    <w:div w:id="734014075">
      <w:marLeft w:val="0"/>
      <w:marRight w:val="0"/>
      <w:marTop w:val="0"/>
      <w:marBottom w:val="0"/>
      <w:divBdr>
        <w:top w:val="none" w:sz="0" w:space="0" w:color="auto"/>
        <w:left w:val="none" w:sz="0" w:space="0" w:color="auto"/>
        <w:bottom w:val="none" w:sz="0" w:space="0" w:color="auto"/>
        <w:right w:val="none" w:sz="0" w:space="0" w:color="auto"/>
      </w:divBdr>
      <w:divsChild>
        <w:div w:id="734014101">
          <w:marLeft w:val="0"/>
          <w:marRight w:val="0"/>
          <w:marTop w:val="0"/>
          <w:marBottom w:val="0"/>
          <w:divBdr>
            <w:top w:val="none" w:sz="0" w:space="0" w:color="auto"/>
            <w:left w:val="none" w:sz="0" w:space="0" w:color="auto"/>
            <w:bottom w:val="none" w:sz="0" w:space="0" w:color="auto"/>
            <w:right w:val="none" w:sz="0" w:space="0" w:color="auto"/>
          </w:divBdr>
        </w:div>
      </w:divsChild>
    </w:div>
    <w:div w:id="734014076">
      <w:marLeft w:val="0"/>
      <w:marRight w:val="0"/>
      <w:marTop w:val="0"/>
      <w:marBottom w:val="0"/>
      <w:divBdr>
        <w:top w:val="none" w:sz="0" w:space="0" w:color="auto"/>
        <w:left w:val="none" w:sz="0" w:space="0" w:color="auto"/>
        <w:bottom w:val="none" w:sz="0" w:space="0" w:color="auto"/>
        <w:right w:val="none" w:sz="0" w:space="0" w:color="auto"/>
      </w:divBdr>
    </w:div>
    <w:div w:id="734014080">
      <w:marLeft w:val="0"/>
      <w:marRight w:val="0"/>
      <w:marTop w:val="0"/>
      <w:marBottom w:val="0"/>
      <w:divBdr>
        <w:top w:val="none" w:sz="0" w:space="0" w:color="auto"/>
        <w:left w:val="none" w:sz="0" w:space="0" w:color="auto"/>
        <w:bottom w:val="none" w:sz="0" w:space="0" w:color="auto"/>
        <w:right w:val="none" w:sz="0" w:space="0" w:color="auto"/>
      </w:divBdr>
    </w:div>
    <w:div w:id="734014081">
      <w:marLeft w:val="0"/>
      <w:marRight w:val="0"/>
      <w:marTop w:val="0"/>
      <w:marBottom w:val="0"/>
      <w:divBdr>
        <w:top w:val="none" w:sz="0" w:space="0" w:color="auto"/>
        <w:left w:val="none" w:sz="0" w:space="0" w:color="auto"/>
        <w:bottom w:val="none" w:sz="0" w:space="0" w:color="auto"/>
        <w:right w:val="none" w:sz="0" w:space="0" w:color="auto"/>
      </w:divBdr>
    </w:div>
    <w:div w:id="734014082">
      <w:marLeft w:val="0"/>
      <w:marRight w:val="0"/>
      <w:marTop w:val="0"/>
      <w:marBottom w:val="0"/>
      <w:divBdr>
        <w:top w:val="none" w:sz="0" w:space="0" w:color="auto"/>
        <w:left w:val="none" w:sz="0" w:space="0" w:color="auto"/>
        <w:bottom w:val="none" w:sz="0" w:space="0" w:color="auto"/>
        <w:right w:val="none" w:sz="0" w:space="0" w:color="auto"/>
      </w:divBdr>
    </w:div>
    <w:div w:id="734014083">
      <w:marLeft w:val="0"/>
      <w:marRight w:val="0"/>
      <w:marTop w:val="0"/>
      <w:marBottom w:val="0"/>
      <w:divBdr>
        <w:top w:val="none" w:sz="0" w:space="0" w:color="auto"/>
        <w:left w:val="none" w:sz="0" w:space="0" w:color="auto"/>
        <w:bottom w:val="none" w:sz="0" w:space="0" w:color="auto"/>
        <w:right w:val="none" w:sz="0" w:space="0" w:color="auto"/>
      </w:divBdr>
    </w:div>
    <w:div w:id="734014084">
      <w:marLeft w:val="0"/>
      <w:marRight w:val="0"/>
      <w:marTop w:val="0"/>
      <w:marBottom w:val="0"/>
      <w:divBdr>
        <w:top w:val="none" w:sz="0" w:space="0" w:color="auto"/>
        <w:left w:val="none" w:sz="0" w:space="0" w:color="auto"/>
        <w:bottom w:val="none" w:sz="0" w:space="0" w:color="auto"/>
        <w:right w:val="none" w:sz="0" w:space="0" w:color="auto"/>
      </w:divBdr>
    </w:div>
    <w:div w:id="734014085">
      <w:marLeft w:val="0"/>
      <w:marRight w:val="0"/>
      <w:marTop w:val="0"/>
      <w:marBottom w:val="0"/>
      <w:divBdr>
        <w:top w:val="none" w:sz="0" w:space="0" w:color="auto"/>
        <w:left w:val="none" w:sz="0" w:space="0" w:color="auto"/>
        <w:bottom w:val="none" w:sz="0" w:space="0" w:color="auto"/>
        <w:right w:val="none" w:sz="0" w:space="0" w:color="auto"/>
      </w:divBdr>
    </w:div>
    <w:div w:id="734014086">
      <w:marLeft w:val="0"/>
      <w:marRight w:val="0"/>
      <w:marTop w:val="0"/>
      <w:marBottom w:val="0"/>
      <w:divBdr>
        <w:top w:val="none" w:sz="0" w:space="0" w:color="auto"/>
        <w:left w:val="none" w:sz="0" w:space="0" w:color="auto"/>
        <w:bottom w:val="none" w:sz="0" w:space="0" w:color="auto"/>
        <w:right w:val="none" w:sz="0" w:space="0" w:color="auto"/>
      </w:divBdr>
    </w:div>
    <w:div w:id="734014087">
      <w:marLeft w:val="0"/>
      <w:marRight w:val="0"/>
      <w:marTop w:val="0"/>
      <w:marBottom w:val="0"/>
      <w:divBdr>
        <w:top w:val="none" w:sz="0" w:space="0" w:color="auto"/>
        <w:left w:val="none" w:sz="0" w:space="0" w:color="auto"/>
        <w:bottom w:val="none" w:sz="0" w:space="0" w:color="auto"/>
        <w:right w:val="none" w:sz="0" w:space="0" w:color="auto"/>
      </w:divBdr>
    </w:div>
    <w:div w:id="734014088">
      <w:marLeft w:val="0"/>
      <w:marRight w:val="0"/>
      <w:marTop w:val="0"/>
      <w:marBottom w:val="0"/>
      <w:divBdr>
        <w:top w:val="none" w:sz="0" w:space="0" w:color="auto"/>
        <w:left w:val="none" w:sz="0" w:space="0" w:color="auto"/>
        <w:bottom w:val="none" w:sz="0" w:space="0" w:color="auto"/>
        <w:right w:val="none" w:sz="0" w:space="0" w:color="auto"/>
      </w:divBdr>
    </w:div>
    <w:div w:id="734014089">
      <w:marLeft w:val="0"/>
      <w:marRight w:val="0"/>
      <w:marTop w:val="0"/>
      <w:marBottom w:val="0"/>
      <w:divBdr>
        <w:top w:val="none" w:sz="0" w:space="0" w:color="auto"/>
        <w:left w:val="none" w:sz="0" w:space="0" w:color="auto"/>
        <w:bottom w:val="none" w:sz="0" w:space="0" w:color="auto"/>
        <w:right w:val="none" w:sz="0" w:space="0" w:color="auto"/>
      </w:divBdr>
    </w:div>
    <w:div w:id="734014090">
      <w:marLeft w:val="0"/>
      <w:marRight w:val="0"/>
      <w:marTop w:val="0"/>
      <w:marBottom w:val="0"/>
      <w:divBdr>
        <w:top w:val="none" w:sz="0" w:space="0" w:color="auto"/>
        <w:left w:val="none" w:sz="0" w:space="0" w:color="auto"/>
        <w:bottom w:val="none" w:sz="0" w:space="0" w:color="auto"/>
        <w:right w:val="none" w:sz="0" w:space="0" w:color="auto"/>
      </w:divBdr>
    </w:div>
    <w:div w:id="734014093">
      <w:marLeft w:val="0"/>
      <w:marRight w:val="0"/>
      <w:marTop w:val="0"/>
      <w:marBottom w:val="0"/>
      <w:divBdr>
        <w:top w:val="none" w:sz="0" w:space="0" w:color="auto"/>
        <w:left w:val="none" w:sz="0" w:space="0" w:color="auto"/>
        <w:bottom w:val="none" w:sz="0" w:space="0" w:color="auto"/>
        <w:right w:val="none" w:sz="0" w:space="0" w:color="auto"/>
      </w:divBdr>
    </w:div>
    <w:div w:id="734014094">
      <w:marLeft w:val="0"/>
      <w:marRight w:val="0"/>
      <w:marTop w:val="0"/>
      <w:marBottom w:val="0"/>
      <w:divBdr>
        <w:top w:val="none" w:sz="0" w:space="0" w:color="auto"/>
        <w:left w:val="none" w:sz="0" w:space="0" w:color="auto"/>
        <w:bottom w:val="none" w:sz="0" w:space="0" w:color="auto"/>
        <w:right w:val="none" w:sz="0" w:space="0" w:color="auto"/>
      </w:divBdr>
    </w:div>
    <w:div w:id="734014096">
      <w:marLeft w:val="0"/>
      <w:marRight w:val="0"/>
      <w:marTop w:val="0"/>
      <w:marBottom w:val="0"/>
      <w:divBdr>
        <w:top w:val="none" w:sz="0" w:space="0" w:color="auto"/>
        <w:left w:val="none" w:sz="0" w:space="0" w:color="auto"/>
        <w:bottom w:val="none" w:sz="0" w:space="0" w:color="auto"/>
        <w:right w:val="none" w:sz="0" w:space="0" w:color="auto"/>
      </w:divBdr>
    </w:div>
    <w:div w:id="734014097">
      <w:marLeft w:val="0"/>
      <w:marRight w:val="0"/>
      <w:marTop w:val="0"/>
      <w:marBottom w:val="0"/>
      <w:divBdr>
        <w:top w:val="none" w:sz="0" w:space="0" w:color="auto"/>
        <w:left w:val="none" w:sz="0" w:space="0" w:color="auto"/>
        <w:bottom w:val="none" w:sz="0" w:space="0" w:color="auto"/>
        <w:right w:val="none" w:sz="0" w:space="0" w:color="auto"/>
      </w:divBdr>
    </w:div>
    <w:div w:id="734014098">
      <w:marLeft w:val="0"/>
      <w:marRight w:val="0"/>
      <w:marTop w:val="0"/>
      <w:marBottom w:val="0"/>
      <w:divBdr>
        <w:top w:val="none" w:sz="0" w:space="0" w:color="auto"/>
        <w:left w:val="none" w:sz="0" w:space="0" w:color="auto"/>
        <w:bottom w:val="none" w:sz="0" w:space="0" w:color="auto"/>
        <w:right w:val="none" w:sz="0" w:space="0" w:color="auto"/>
      </w:divBdr>
    </w:div>
    <w:div w:id="734014099">
      <w:marLeft w:val="0"/>
      <w:marRight w:val="0"/>
      <w:marTop w:val="0"/>
      <w:marBottom w:val="0"/>
      <w:divBdr>
        <w:top w:val="none" w:sz="0" w:space="0" w:color="auto"/>
        <w:left w:val="none" w:sz="0" w:space="0" w:color="auto"/>
        <w:bottom w:val="none" w:sz="0" w:space="0" w:color="auto"/>
        <w:right w:val="none" w:sz="0" w:space="0" w:color="auto"/>
      </w:divBdr>
    </w:div>
    <w:div w:id="734014100">
      <w:marLeft w:val="0"/>
      <w:marRight w:val="0"/>
      <w:marTop w:val="0"/>
      <w:marBottom w:val="0"/>
      <w:divBdr>
        <w:top w:val="none" w:sz="0" w:space="0" w:color="auto"/>
        <w:left w:val="none" w:sz="0" w:space="0" w:color="auto"/>
        <w:bottom w:val="none" w:sz="0" w:space="0" w:color="auto"/>
        <w:right w:val="none" w:sz="0" w:space="0" w:color="auto"/>
      </w:divBdr>
    </w:div>
    <w:div w:id="734014103">
      <w:marLeft w:val="0"/>
      <w:marRight w:val="0"/>
      <w:marTop w:val="0"/>
      <w:marBottom w:val="0"/>
      <w:divBdr>
        <w:top w:val="none" w:sz="0" w:space="0" w:color="auto"/>
        <w:left w:val="none" w:sz="0" w:space="0" w:color="auto"/>
        <w:bottom w:val="none" w:sz="0" w:space="0" w:color="auto"/>
        <w:right w:val="none" w:sz="0" w:space="0" w:color="auto"/>
      </w:divBdr>
    </w:div>
    <w:div w:id="734014104">
      <w:marLeft w:val="0"/>
      <w:marRight w:val="0"/>
      <w:marTop w:val="0"/>
      <w:marBottom w:val="0"/>
      <w:divBdr>
        <w:top w:val="none" w:sz="0" w:space="0" w:color="auto"/>
        <w:left w:val="none" w:sz="0" w:space="0" w:color="auto"/>
        <w:bottom w:val="none" w:sz="0" w:space="0" w:color="auto"/>
        <w:right w:val="none" w:sz="0" w:space="0" w:color="auto"/>
      </w:divBdr>
    </w:div>
    <w:div w:id="734014105">
      <w:marLeft w:val="0"/>
      <w:marRight w:val="0"/>
      <w:marTop w:val="0"/>
      <w:marBottom w:val="0"/>
      <w:divBdr>
        <w:top w:val="none" w:sz="0" w:space="0" w:color="auto"/>
        <w:left w:val="none" w:sz="0" w:space="0" w:color="auto"/>
        <w:bottom w:val="none" w:sz="0" w:space="0" w:color="auto"/>
        <w:right w:val="none" w:sz="0" w:space="0" w:color="auto"/>
      </w:divBdr>
    </w:div>
    <w:div w:id="734014106">
      <w:marLeft w:val="0"/>
      <w:marRight w:val="0"/>
      <w:marTop w:val="0"/>
      <w:marBottom w:val="0"/>
      <w:divBdr>
        <w:top w:val="none" w:sz="0" w:space="0" w:color="auto"/>
        <w:left w:val="none" w:sz="0" w:space="0" w:color="auto"/>
        <w:bottom w:val="none" w:sz="0" w:space="0" w:color="auto"/>
        <w:right w:val="none" w:sz="0" w:space="0" w:color="auto"/>
      </w:divBdr>
    </w:div>
    <w:div w:id="734014108">
      <w:marLeft w:val="0"/>
      <w:marRight w:val="0"/>
      <w:marTop w:val="0"/>
      <w:marBottom w:val="0"/>
      <w:divBdr>
        <w:top w:val="none" w:sz="0" w:space="0" w:color="auto"/>
        <w:left w:val="none" w:sz="0" w:space="0" w:color="auto"/>
        <w:bottom w:val="none" w:sz="0" w:space="0" w:color="auto"/>
        <w:right w:val="none" w:sz="0" w:space="0" w:color="auto"/>
      </w:divBdr>
    </w:div>
    <w:div w:id="734014109">
      <w:marLeft w:val="0"/>
      <w:marRight w:val="0"/>
      <w:marTop w:val="0"/>
      <w:marBottom w:val="0"/>
      <w:divBdr>
        <w:top w:val="none" w:sz="0" w:space="0" w:color="auto"/>
        <w:left w:val="none" w:sz="0" w:space="0" w:color="auto"/>
        <w:bottom w:val="none" w:sz="0" w:space="0" w:color="auto"/>
        <w:right w:val="none" w:sz="0" w:space="0" w:color="auto"/>
      </w:divBdr>
    </w:div>
    <w:div w:id="734014111">
      <w:marLeft w:val="0"/>
      <w:marRight w:val="0"/>
      <w:marTop w:val="0"/>
      <w:marBottom w:val="0"/>
      <w:divBdr>
        <w:top w:val="none" w:sz="0" w:space="0" w:color="auto"/>
        <w:left w:val="none" w:sz="0" w:space="0" w:color="auto"/>
        <w:bottom w:val="none" w:sz="0" w:space="0" w:color="auto"/>
        <w:right w:val="none" w:sz="0" w:space="0" w:color="auto"/>
      </w:divBdr>
    </w:div>
    <w:div w:id="734014113">
      <w:marLeft w:val="0"/>
      <w:marRight w:val="0"/>
      <w:marTop w:val="0"/>
      <w:marBottom w:val="0"/>
      <w:divBdr>
        <w:top w:val="none" w:sz="0" w:space="0" w:color="auto"/>
        <w:left w:val="none" w:sz="0" w:space="0" w:color="auto"/>
        <w:bottom w:val="none" w:sz="0" w:space="0" w:color="auto"/>
        <w:right w:val="none" w:sz="0" w:space="0" w:color="auto"/>
      </w:divBdr>
    </w:div>
    <w:div w:id="734014114">
      <w:marLeft w:val="0"/>
      <w:marRight w:val="0"/>
      <w:marTop w:val="0"/>
      <w:marBottom w:val="0"/>
      <w:divBdr>
        <w:top w:val="none" w:sz="0" w:space="0" w:color="auto"/>
        <w:left w:val="none" w:sz="0" w:space="0" w:color="auto"/>
        <w:bottom w:val="none" w:sz="0" w:space="0" w:color="auto"/>
        <w:right w:val="none" w:sz="0" w:space="0" w:color="auto"/>
      </w:divBdr>
    </w:div>
    <w:div w:id="734014116">
      <w:marLeft w:val="0"/>
      <w:marRight w:val="0"/>
      <w:marTop w:val="0"/>
      <w:marBottom w:val="0"/>
      <w:divBdr>
        <w:top w:val="none" w:sz="0" w:space="0" w:color="auto"/>
        <w:left w:val="none" w:sz="0" w:space="0" w:color="auto"/>
        <w:bottom w:val="none" w:sz="0" w:space="0" w:color="auto"/>
        <w:right w:val="none" w:sz="0" w:space="0" w:color="auto"/>
      </w:divBdr>
    </w:div>
    <w:div w:id="734014118">
      <w:marLeft w:val="0"/>
      <w:marRight w:val="0"/>
      <w:marTop w:val="0"/>
      <w:marBottom w:val="0"/>
      <w:divBdr>
        <w:top w:val="none" w:sz="0" w:space="0" w:color="auto"/>
        <w:left w:val="none" w:sz="0" w:space="0" w:color="auto"/>
        <w:bottom w:val="none" w:sz="0" w:space="0" w:color="auto"/>
        <w:right w:val="none" w:sz="0" w:space="0" w:color="auto"/>
      </w:divBdr>
    </w:div>
    <w:div w:id="734014119">
      <w:marLeft w:val="0"/>
      <w:marRight w:val="0"/>
      <w:marTop w:val="0"/>
      <w:marBottom w:val="0"/>
      <w:divBdr>
        <w:top w:val="none" w:sz="0" w:space="0" w:color="auto"/>
        <w:left w:val="none" w:sz="0" w:space="0" w:color="auto"/>
        <w:bottom w:val="none" w:sz="0" w:space="0" w:color="auto"/>
        <w:right w:val="none" w:sz="0" w:space="0" w:color="auto"/>
      </w:divBdr>
    </w:div>
    <w:div w:id="734014120">
      <w:marLeft w:val="0"/>
      <w:marRight w:val="0"/>
      <w:marTop w:val="0"/>
      <w:marBottom w:val="0"/>
      <w:divBdr>
        <w:top w:val="none" w:sz="0" w:space="0" w:color="auto"/>
        <w:left w:val="none" w:sz="0" w:space="0" w:color="auto"/>
        <w:bottom w:val="none" w:sz="0" w:space="0" w:color="auto"/>
        <w:right w:val="none" w:sz="0" w:space="0" w:color="auto"/>
      </w:divBdr>
    </w:div>
    <w:div w:id="734014122">
      <w:marLeft w:val="0"/>
      <w:marRight w:val="0"/>
      <w:marTop w:val="0"/>
      <w:marBottom w:val="0"/>
      <w:divBdr>
        <w:top w:val="none" w:sz="0" w:space="0" w:color="auto"/>
        <w:left w:val="none" w:sz="0" w:space="0" w:color="auto"/>
        <w:bottom w:val="none" w:sz="0" w:space="0" w:color="auto"/>
        <w:right w:val="none" w:sz="0" w:space="0" w:color="auto"/>
      </w:divBdr>
    </w:div>
    <w:div w:id="734014124">
      <w:marLeft w:val="0"/>
      <w:marRight w:val="0"/>
      <w:marTop w:val="0"/>
      <w:marBottom w:val="0"/>
      <w:divBdr>
        <w:top w:val="none" w:sz="0" w:space="0" w:color="auto"/>
        <w:left w:val="none" w:sz="0" w:space="0" w:color="auto"/>
        <w:bottom w:val="none" w:sz="0" w:space="0" w:color="auto"/>
        <w:right w:val="none" w:sz="0" w:space="0" w:color="auto"/>
      </w:divBdr>
    </w:div>
    <w:div w:id="734014125">
      <w:marLeft w:val="0"/>
      <w:marRight w:val="0"/>
      <w:marTop w:val="0"/>
      <w:marBottom w:val="0"/>
      <w:divBdr>
        <w:top w:val="none" w:sz="0" w:space="0" w:color="auto"/>
        <w:left w:val="none" w:sz="0" w:space="0" w:color="auto"/>
        <w:bottom w:val="none" w:sz="0" w:space="0" w:color="auto"/>
        <w:right w:val="none" w:sz="0" w:space="0" w:color="auto"/>
      </w:divBdr>
    </w:div>
    <w:div w:id="734014126">
      <w:marLeft w:val="0"/>
      <w:marRight w:val="0"/>
      <w:marTop w:val="0"/>
      <w:marBottom w:val="0"/>
      <w:divBdr>
        <w:top w:val="none" w:sz="0" w:space="0" w:color="auto"/>
        <w:left w:val="none" w:sz="0" w:space="0" w:color="auto"/>
        <w:bottom w:val="none" w:sz="0" w:space="0" w:color="auto"/>
        <w:right w:val="none" w:sz="0" w:space="0" w:color="auto"/>
      </w:divBdr>
      <w:divsChild>
        <w:div w:id="734014055">
          <w:marLeft w:val="0"/>
          <w:marRight w:val="0"/>
          <w:marTop w:val="0"/>
          <w:marBottom w:val="0"/>
          <w:divBdr>
            <w:top w:val="none" w:sz="0" w:space="0" w:color="auto"/>
            <w:left w:val="none" w:sz="0" w:space="0" w:color="auto"/>
            <w:bottom w:val="none" w:sz="0" w:space="0" w:color="auto"/>
            <w:right w:val="none" w:sz="0" w:space="0" w:color="auto"/>
          </w:divBdr>
        </w:div>
        <w:div w:id="734014061">
          <w:marLeft w:val="0"/>
          <w:marRight w:val="0"/>
          <w:marTop w:val="0"/>
          <w:marBottom w:val="0"/>
          <w:divBdr>
            <w:top w:val="none" w:sz="0" w:space="0" w:color="auto"/>
            <w:left w:val="none" w:sz="0" w:space="0" w:color="auto"/>
            <w:bottom w:val="none" w:sz="0" w:space="0" w:color="auto"/>
            <w:right w:val="none" w:sz="0" w:space="0" w:color="auto"/>
          </w:divBdr>
        </w:div>
        <w:div w:id="734014065">
          <w:marLeft w:val="0"/>
          <w:marRight w:val="0"/>
          <w:marTop w:val="0"/>
          <w:marBottom w:val="0"/>
          <w:divBdr>
            <w:top w:val="none" w:sz="0" w:space="0" w:color="auto"/>
            <w:left w:val="none" w:sz="0" w:space="0" w:color="auto"/>
            <w:bottom w:val="none" w:sz="0" w:space="0" w:color="auto"/>
            <w:right w:val="none" w:sz="0" w:space="0" w:color="auto"/>
          </w:divBdr>
        </w:div>
        <w:div w:id="734014072">
          <w:marLeft w:val="0"/>
          <w:marRight w:val="0"/>
          <w:marTop w:val="0"/>
          <w:marBottom w:val="0"/>
          <w:divBdr>
            <w:top w:val="none" w:sz="0" w:space="0" w:color="auto"/>
            <w:left w:val="none" w:sz="0" w:space="0" w:color="auto"/>
            <w:bottom w:val="none" w:sz="0" w:space="0" w:color="auto"/>
            <w:right w:val="none" w:sz="0" w:space="0" w:color="auto"/>
          </w:divBdr>
        </w:div>
        <w:div w:id="734014079">
          <w:marLeft w:val="0"/>
          <w:marRight w:val="0"/>
          <w:marTop w:val="0"/>
          <w:marBottom w:val="0"/>
          <w:divBdr>
            <w:top w:val="none" w:sz="0" w:space="0" w:color="auto"/>
            <w:left w:val="none" w:sz="0" w:space="0" w:color="auto"/>
            <w:bottom w:val="none" w:sz="0" w:space="0" w:color="auto"/>
            <w:right w:val="none" w:sz="0" w:space="0" w:color="auto"/>
          </w:divBdr>
        </w:div>
        <w:div w:id="734014091">
          <w:marLeft w:val="0"/>
          <w:marRight w:val="0"/>
          <w:marTop w:val="0"/>
          <w:marBottom w:val="0"/>
          <w:divBdr>
            <w:top w:val="none" w:sz="0" w:space="0" w:color="auto"/>
            <w:left w:val="none" w:sz="0" w:space="0" w:color="auto"/>
            <w:bottom w:val="none" w:sz="0" w:space="0" w:color="auto"/>
            <w:right w:val="none" w:sz="0" w:space="0" w:color="auto"/>
          </w:divBdr>
        </w:div>
        <w:div w:id="734014092">
          <w:marLeft w:val="0"/>
          <w:marRight w:val="0"/>
          <w:marTop w:val="0"/>
          <w:marBottom w:val="0"/>
          <w:divBdr>
            <w:top w:val="none" w:sz="0" w:space="0" w:color="auto"/>
            <w:left w:val="none" w:sz="0" w:space="0" w:color="auto"/>
            <w:bottom w:val="none" w:sz="0" w:space="0" w:color="auto"/>
            <w:right w:val="none" w:sz="0" w:space="0" w:color="auto"/>
          </w:divBdr>
        </w:div>
        <w:div w:id="734014102">
          <w:marLeft w:val="0"/>
          <w:marRight w:val="0"/>
          <w:marTop w:val="0"/>
          <w:marBottom w:val="0"/>
          <w:divBdr>
            <w:top w:val="none" w:sz="0" w:space="0" w:color="auto"/>
            <w:left w:val="none" w:sz="0" w:space="0" w:color="auto"/>
            <w:bottom w:val="none" w:sz="0" w:space="0" w:color="auto"/>
            <w:right w:val="none" w:sz="0" w:space="0" w:color="auto"/>
          </w:divBdr>
        </w:div>
        <w:div w:id="734014110">
          <w:marLeft w:val="0"/>
          <w:marRight w:val="0"/>
          <w:marTop w:val="0"/>
          <w:marBottom w:val="0"/>
          <w:divBdr>
            <w:top w:val="none" w:sz="0" w:space="0" w:color="auto"/>
            <w:left w:val="none" w:sz="0" w:space="0" w:color="auto"/>
            <w:bottom w:val="none" w:sz="0" w:space="0" w:color="auto"/>
            <w:right w:val="none" w:sz="0" w:space="0" w:color="auto"/>
          </w:divBdr>
        </w:div>
        <w:div w:id="734014112">
          <w:marLeft w:val="0"/>
          <w:marRight w:val="0"/>
          <w:marTop w:val="0"/>
          <w:marBottom w:val="0"/>
          <w:divBdr>
            <w:top w:val="none" w:sz="0" w:space="0" w:color="auto"/>
            <w:left w:val="none" w:sz="0" w:space="0" w:color="auto"/>
            <w:bottom w:val="none" w:sz="0" w:space="0" w:color="auto"/>
            <w:right w:val="none" w:sz="0" w:space="0" w:color="auto"/>
          </w:divBdr>
        </w:div>
        <w:div w:id="734014115">
          <w:marLeft w:val="0"/>
          <w:marRight w:val="0"/>
          <w:marTop w:val="0"/>
          <w:marBottom w:val="0"/>
          <w:divBdr>
            <w:top w:val="none" w:sz="0" w:space="0" w:color="auto"/>
            <w:left w:val="none" w:sz="0" w:space="0" w:color="auto"/>
            <w:bottom w:val="none" w:sz="0" w:space="0" w:color="auto"/>
            <w:right w:val="none" w:sz="0" w:space="0" w:color="auto"/>
          </w:divBdr>
        </w:div>
        <w:div w:id="734014117">
          <w:marLeft w:val="0"/>
          <w:marRight w:val="0"/>
          <w:marTop w:val="0"/>
          <w:marBottom w:val="0"/>
          <w:divBdr>
            <w:top w:val="none" w:sz="0" w:space="0" w:color="auto"/>
            <w:left w:val="none" w:sz="0" w:space="0" w:color="auto"/>
            <w:bottom w:val="none" w:sz="0" w:space="0" w:color="auto"/>
            <w:right w:val="none" w:sz="0" w:space="0" w:color="auto"/>
          </w:divBdr>
        </w:div>
        <w:div w:id="734014121">
          <w:marLeft w:val="0"/>
          <w:marRight w:val="0"/>
          <w:marTop w:val="0"/>
          <w:marBottom w:val="0"/>
          <w:divBdr>
            <w:top w:val="none" w:sz="0" w:space="0" w:color="auto"/>
            <w:left w:val="none" w:sz="0" w:space="0" w:color="auto"/>
            <w:bottom w:val="none" w:sz="0" w:space="0" w:color="auto"/>
            <w:right w:val="none" w:sz="0" w:space="0" w:color="auto"/>
          </w:divBdr>
        </w:div>
        <w:div w:id="734014123">
          <w:marLeft w:val="0"/>
          <w:marRight w:val="0"/>
          <w:marTop w:val="0"/>
          <w:marBottom w:val="0"/>
          <w:divBdr>
            <w:top w:val="none" w:sz="0" w:space="0" w:color="auto"/>
            <w:left w:val="none" w:sz="0" w:space="0" w:color="auto"/>
            <w:bottom w:val="none" w:sz="0" w:space="0" w:color="auto"/>
            <w:right w:val="none" w:sz="0" w:space="0" w:color="auto"/>
          </w:divBdr>
        </w:div>
        <w:div w:id="734014128">
          <w:marLeft w:val="0"/>
          <w:marRight w:val="0"/>
          <w:marTop w:val="0"/>
          <w:marBottom w:val="0"/>
          <w:divBdr>
            <w:top w:val="none" w:sz="0" w:space="0" w:color="auto"/>
            <w:left w:val="none" w:sz="0" w:space="0" w:color="auto"/>
            <w:bottom w:val="none" w:sz="0" w:space="0" w:color="auto"/>
            <w:right w:val="none" w:sz="0" w:space="0" w:color="auto"/>
          </w:divBdr>
        </w:div>
        <w:div w:id="734014144">
          <w:marLeft w:val="0"/>
          <w:marRight w:val="0"/>
          <w:marTop w:val="0"/>
          <w:marBottom w:val="0"/>
          <w:divBdr>
            <w:top w:val="none" w:sz="0" w:space="0" w:color="auto"/>
            <w:left w:val="none" w:sz="0" w:space="0" w:color="auto"/>
            <w:bottom w:val="none" w:sz="0" w:space="0" w:color="auto"/>
            <w:right w:val="none" w:sz="0" w:space="0" w:color="auto"/>
          </w:divBdr>
        </w:div>
        <w:div w:id="734014151">
          <w:marLeft w:val="0"/>
          <w:marRight w:val="0"/>
          <w:marTop w:val="0"/>
          <w:marBottom w:val="0"/>
          <w:divBdr>
            <w:top w:val="none" w:sz="0" w:space="0" w:color="auto"/>
            <w:left w:val="none" w:sz="0" w:space="0" w:color="auto"/>
            <w:bottom w:val="none" w:sz="0" w:space="0" w:color="auto"/>
            <w:right w:val="none" w:sz="0" w:space="0" w:color="auto"/>
          </w:divBdr>
        </w:div>
        <w:div w:id="734014154">
          <w:marLeft w:val="0"/>
          <w:marRight w:val="0"/>
          <w:marTop w:val="0"/>
          <w:marBottom w:val="0"/>
          <w:divBdr>
            <w:top w:val="none" w:sz="0" w:space="0" w:color="auto"/>
            <w:left w:val="none" w:sz="0" w:space="0" w:color="auto"/>
            <w:bottom w:val="none" w:sz="0" w:space="0" w:color="auto"/>
            <w:right w:val="none" w:sz="0" w:space="0" w:color="auto"/>
          </w:divBdr>
        </w:div>
        <w:div w:id="734014164">
          <w:marLeft w:val="0"/>
          <w:marRight w:val="0"/>
          <w:marTop w:val="0"/>
          <w:marBottom w:val="0"/>
          <w:divBdr>
            <w:top w:val="none" w:sz="0" w:space="0" w:color="auto"/>
            <w:left w:val="none" w:sz="0" w:space="0" w:color="auto"/>
            <w:bottom w:val="none" w:sz="0" w:space="0" w:color="auto"/>
            <w:right w:val="none" w:sz="0" w:space="0" w:color="auto"/>
          </w:divBdr>
        </w:div>
      </w:divsChild>
    </w:div>
    <w:div w:id="734014127">
      <w:marLeft w:val="0"/>
      <w:marRight w:val="0"/>
      <w:marTop w:val="0"/>
      <w:marBottom w:val="0"/>
      <w:divBdr>
        <w:top w:val="none" w:sz="0" w:space="0" w:color="auto"/>
        <w:left w:val="none" w:sz="0" w:space="0" w:color="auto"/>
        <w:bottom w:val="none" w:sz="0" w:space="0" w:color="auto"/>
        <w:right w:val="none" w:sz="0" w:space="0" w:color="auto"/>
      </w:divBdr>
    </w:div>
    <w:div w:id="734014129">
      <w:marLeft w:val="0"/>
      <w:marRight w:val="0"/>
      <w:marTop w:val="0"/>
      <w:marBottom w:val="0"/>
      <w:divBdr>
        <w:top w:val="none" w:sz="0" w:space="0" w:color="auto"/>
        <w:left w:val="none" w:sz="0" w:space="0" w:color="auto"/>
        <w:bottom w:val="none" w:sz="0" w:space="0" w:color="auto"/>
        <w:right w:val="none" w:sz="0" w:space="0" w:color="auto"/>
      </w:divBdr>
    </w:div>
    <w:div w:id="734014130">
      <w:marLeft w:val="0"/>
      <w:marRight w:val="0"/>
      <w:marTop w:val="0"/>
      <w:marBottom w:val="0"/>
      <w:divBdr>
        <w:top w:val="none" w:sz="0" w:space="0" w:color="auto"/>
        <w:left w:val="none" w:sz="0" w:space="0" w:color="auto"/>
        <w:bottom w:val="none" w:sz="0" w:space="0" w:color="auto"/>
        <w:right w:val="none" w:sz="0" w:space="0" w:color="auto"/>
      </w:divBdr>
    </w:div>
    <w:div w:id="734014133">
      <w:marLeft w:val="0"/>
      <w:marRight w:val="0"/>
      <w:marTop w:val="0"/>
      <w:marBottom w:val="0"/>
      <w:divBdr>
        <w:top w:val="none" w:sz="0" w:space="0" w:color="auto"/>
        <w:left w:val="none" w:sz="0" w:space="0" w:color="auto"/>
        <w:bottom w:val="none" w:sz="0" w:space="0" w:color="auto"/>
        <w:right w:val="none" w:sz="0" w:space="0" w:color="auto"/>
      </w:divBdr>
    </w:div>
    <w:div w:id="734014134">
      <w:marLeft w:val="0"/>
      <w:marRight w:val="0"/>
      <w:marTop w:val="0"/>
      <w:marBottom w:val="0"/>
      <w:divBdr>
        <w:top w:val="none" w:sz="0" w:space="0" w:color="auto"/>
        <w:left w:val="none" w:sz="0" w:space="0" w:color="auto"/>
        <w:bottom w:val="none" w:sz="0" w:space="0" w:color="auto"/>
        <w:right w:val="none" w:sz="0" w:space="0" w:color="auto"/>
      </w:divBdr>
    </w:div>
    <w:div w:id="734014135">
      <w:marLeft w:val="0"/>
      <w:marRight w:val="0"/>
      <w:marTop w:val="0"/>
      <w:marBottom w:val="0"/>
      <w:divBdr>
        <w:top w:val="none" w:sz="0" w:space="0" w:color="auto"/>
        <w:left w:val="none" w:sz="0" w:space="0" w:color="auto"/>
        <w:bottom w:val="none" w:sz="0" w:space="0" w:color="auto"/>
        <w:right w:val="none" w:sz="0" w:space="0" w:color="auto"/>
      </w:divBdr>
    </w:div>
    <w:div w:id="734014136">
      <w:marLeft w:val="0"/>
      <w:marRight w:val="0"/>
      <w:marTop w:val="0"/>
      <w:marBottom w:val="0"/>
      <w:divBdr>
        <w:top w:val="none" w:sz="0" w:space="0" w:color="auto"/>
        <w:left w:val="none" w:sz="0" w:space="0" w:color="auto"/>
        <w:bottom w:val="none" w:sz="0" w:space="0" w:color="auto"/>
        <w:right w:val="none" w:sz="0" w:space="0" w:color="auto"/>
      </w:divBdr>
      <w:divsChild>
        <w:div w:id="734014132">
          <w:marLeft w:val="0"/>
          <w:marRight w:val="0"/>
          <w:marTop w:val="0"/>
          <w:marBottom w:val="0"/>
          <w:divBdr>
            <w:top w:val="none" w:sz="0" w:space="0" w:color="auto"/>
            <w:left w:val="none" w:sz="0" w:space="0" w:color="auto"/>
            <w:bottom w:val="none" w:sz="0" w:space="0" w:color="auto"/>
            <w:right w:val="none" w:sz="0" w:space="0" w:color="auto"/>
          </w:divBdr>
        </w:div>
      </w:divsChild>
    </w:div>
    <w:div w:id="734014137">
      <w:marLeft w:val="0"/>
      <w:marRight w:val="0"/>
      <w:marTop w:val="0"/>
      <w:marBottom w:val="0"/>
      <w:divBdr>
        <w:top w:val="none" w:sz="0" w:space="0" w:color="auto"/>
        <w:left w:val="none" w:sz="0" w:space="0" w:color="auto"/>
        <w:bottom w:val="none" w:sz="0" w:space="0" w:color="auto"/>
        <w:right w:val="none" w:sz="0" w:space="0" w:color="auto"/>
      </w:divBdr>
    </w:div>
    <w:div w:id="734014139">
      <w:marLeft w:val="0"/>
      <w:marRight w:val="0"/>
      <w:marTop w:val="0"/>
      <w:marBottom w:val="0"/>
      <w:divBdr>
        <w:top w:val="none" w:sz="0" w:space="0" w:color="auto"/>
        <w:left w:val="none" w:sz="0" w:space="0" w:color="auto"/>
        <w:bottom w:val="none" w:sz="0" w:space="0" w:color="auto"/>
        <w:right w:val="none" w:sz="0" w:space="0" w:color="auto"/>
      </w:divBdr>
    </w:div>
    <w:div w:id="734014140">
      <w:marLeft w:val="0"/>
      <w:marRight w:val="0"/>
      <w:marTop w:val="0"/>
      <w:marBottom w:val="0"/>
      <w:divBdr>
        <w:top w:val="none" w:sz="0" w:space="0" w:color="auto"/>
        <w:left w:val="none" w:sz="0" w:space="0" w:color="auto"/>
        <w:bottom w:val="none" w:sz="0" w:space="0" w:color="auto"/>
        <w:right w:val="none" w:sz="0" w:space="0" w:color="auto"/>
      </w:divBdr>
    </w:div>
    <w:div w:id="734014141">
      <w:marLeft w:val="0"/>
      <w:marRight w:val="0"/>
      <w:marTop w:val="0"/>
      <w:marBottom w:val="0"/>
      <w:divBdr>
        <w:top w:val="none" w:sz="0" w:space="0" w:color="auto"/>
        <w:left w:val="none" w:sz="0" w:space="0" w:color="auto"/>
        <w:bottom w:val="none" w:sz="0" w:space="0" w:color="auto"/>
        <w:right w:val="none" w:sz="0" w:space="0" w:color="auto"/>
      </w:divBdr>
    </w:div>
    <w:div w:id="734014143">
      <w:marLeft w:val="0"/>
      <w:marRight w:val="0"/>
      <w:marTop w:val="0"/>
      <w:marBottom w:val="0"/>
      <w:divBdr>
        <w:top w:val="none" w:sz="0" w:space="0" w:color="auto"/>
        <w:left w:val="none" w:sz="0" w:space="0" w:color="auto"/>
        <w:bottom w:val="none" w:sz="0" w:space="0" w:color="auto"/>
        <w:right w:val="none" w:sz="0" w:space="0" w:color="auto"/>
      </w:divBdr>
    </w:div>
    <w:div w:id="734014145">
      <w:marLeft w:val="0"/>
      <w:marRight w:val="0"/>
      <w:marTop w:val="0"/>
      <w:marBottom w:val="0"/>
      <w:divBdr>
        <w:top w:val="none" w:sz="0" w:space="0" w:color="auto"/>
        <w:left w:val="none" w:sz="0" w:space="0" w:color="auto"/>
        <w:bottom w:val="none" w:sz="0" w:space="0" w:color="auto"/>
        <w:right w:val="none" w:sz="0" w:space="0" w:color="auto"/>
      </w:divBdr>
    </w:div>
    <w:div w:id="734014146">
      <w:marLeft w:val="0"/>
      <w:marRight w:val="0"/>
      <w:marTop w:val="0"/>
      <w:marBottom w:val="0"/>
      <w:divBdr>
        <w:top w:val="none" w:sz="0" w:space="0" w:color="auto"/>
        <w:left w:val="none" w:sz="0" w:space="0" w:color="auto"/>
        <w:bottom w:val="none" w:sz="0" w:space="0" w:color="auto"/>
        <w:right w:val="none" w:sz="0" w:space="0" w:color="auto"/>
      </w:divBdr>
      <w:divsChild>
        <w:div w:id="734014095">
          <w:marLeft w:val="0"/>
          <w:marRight w:val="0"/>
          <w:marTop w:val="0"/>
          <w:marBottom w:val="0"/>
          <w:divBdr>
            <w:top w:val="none" w:sz="0" w:space="0" w:color="auto"/>
            <w:left w:val="none" w:sz="0" w:space="0" w:color="auto"/>
            <w:bottom w:val="none" w:sz="0" w:space="0" w:color="auto"/>
            <w:right w:val="none" w:sz="0" w:space="0" w:color="auto"/>
          </w:divBdr>
        </w:div>
      </w:divsChild>
    </w:div>
    <w:div w:id="734014147">
      <w:marLeft w:val="0"/>
      <w:marRight w:val="0"/>
      <w:marTop w:val="0"/>
      <w:marBottom w:val="0"/>
      <w:divBdr>
        <w:top w:val="none" w:sz="0" w:space="0" w:color="auto"/>
        <w:left w:val="none" w:sz="0" w:space="0" w:color="auto"/>
        <w:bottom w:val="none" w:sz="0" w:space="0" w:color="auto"/>
        <w:right w:val="none" w:sz="0" w:space="0" w:color="auto"/>
      </w:divBdr>
    </w:div>
    <w:div w:id="734014148">
      <w:marLeft w:val="0"/>
      <w:marRight w:val="0"/>
      <w:marTop w:val="0"/>
      <w:marBottom w:val="0"/>
      <w:divBdr>
        <w:top w:val="none" w:sz="0" w:space="0" w:color="auto"/>
        <w:left w:val="none" w:sz="0" w:space="0" w:color="auto"/>
        <w:bottom w:val="none" w:sz="0" w:space="0" w:color="auto"/>
        <w:right w:val="none" w:sz="0" w:space="0" w:color="auto"/>
      </w:divBdr>
    </w:div>
    <w:div w:id="734014149">
      <w:marLeft w:val="0"/>
      <w:marRight w:val="0"/>
      <w:marTop w:val="0"/>
      <w:marBottom w:val="0"/>
      <w:divBdr>
        <w:top w:val="none" w:sz="0" w:space="0" w:color="auto"/>
        <w:left w:val="none" w:sz="0" w:space="0" w:color="auto"/>
        <w:bottom w:val="none" w:sz="0" w:space="0" w:color="auto"/>
        <w:right w:val="none" w:sz="0" w:space="0" w:color="auto"/>
      </w:divBdr>
    </w:div>
    <w:div w:id="734014150">
      <w:marLeft w:val="0"/>
      <w:marRight w:val="0"/>
      <w:marTop w:val="0"/>
      <w:marBottom w:val="0"/>
      <w:divBdr>
        <w:top w:val="none" w:sz="0" w:space="0" w:color="auto"/>
        <w:left w:val="none" w:sz="0" w:space="0" w:color="auto"/>
        <w:bottom w:val="none" w:sz="0" w:space="0" w:color="auto"/>
        <w:right w:val="none" w:sz="0" w:space="0" w:color="auto"/>
      </w:divBdr>
    </w:div>
    <w:div w:id="734014152">
      <w:marLeft w:val="0"/>
      <w:marRight w:val="0"/>
      <w:marTop w:val="0"/>
      <w:marBottom w:val="0"/>
      <w:divBdr>
        <w:top w:val="none" w:sz="0" w:space="0" w:color="auto"/>
        <w:left w:val="none" w:sz="0" w:space="0" w:color="auto"/>
        <w:bottom w:val="none" w:sz="0" w:space="0" w:color="auto"/>
        <w:right w:val="none" w:sz="0" w:space="0" w:color="auto"/>
      </w:divBdr>
      <w:divsChild>
        <w:div w:id="734014077">
          <w:marLeft w:val="0"/>
          <w:marRight w:val="0"/>
          <w:marTop w:val="0"/>
          <w:marBottom w:val="0"/>
          <w:divBdr>
            <w:top w:val="none" w:sz="0" w:space="0" w:color="auto"/>
            <w:left w:val="none" w:sz="0" w:space="0" w:color="auto"/>
            <w:bottom w:val="none" w:sz="0" w:space="0" w:color="auto"/>
            <w:right w:val="none" w:sz="0" w:space="0" w:color="auto"/>
          </w:divBdr>
        </w:div>
      </w:divsChild>
    </w:div>
    <w:div w:id="734014153">
      <w:marLeft w:val="0"/>
      <w:marRight w:val="0"/>
      <w:marTop w:val="0"/>
      <w:marBottom w:val="0"/>
      <w:divBdr>
        <w:top w:val="none" w:sz="0" w:space="0" w:color="auto"/>
        <w:left w:val="none" w:sz="0" w:space="0" w:color="auto"/>
        <w:bottom w:val="none" w:sz="0" w:space="0" w:color="auto"/>
        <w:right w:val="none" w:sz="0" w:space="0" w:color="auto"/>
      </w:divBdr>
    </w:div>
    <w:div w:id="734014155">
      <w:marLeft w:val="0"/>
      <w:marRight w:val="0"/>
      <w:marTop w:val="0"/>
      <w:marBottom w:val="0"/>
      <w:divBdr>
        <w:top w:val="none" w:sz="0" w:space="0" w:color="auto"/>
        <w:left w:val="none" w:sz="0" w:space="0" w:color="auto"/>
        <w:bottom w:val="none" w:sz="0" w:space="0" w:color="auto"/>
        <w:right w:val="none" w:sz="0" w:space="0" w:color="auto"/>
      </w:divBdr>
    </w:div>
    <w:div w:id="734014156">
      <w:marLeft w:val="0"/>
      <w:marRight w:val="0"/>
      <w:marTop w:val="0"/>
      <w:marBottom w:val="0"/>
      <w:divBdr>
        <w:top w:val="none" w:sz="0" w:space="0" w:color="auto"/>
        <w:left w:val="none" w:sz="0" w:space="0" w:color="auto"/>
        <w:bottom w:val="none" w:sz="0" w:space="0" w:color="auto"/>
        <w:right w:val="none" w:sz="0" w:space="0" w:color="auto"/>
      </w:divBdr>
      <w:divsChild>
        <w:div w:id="734014054">
          <w:marLeft w:val="0"/>
          <w:marRight w:val="0"/>
          <w:marTop w:val="0"/>
          <w:marBottom w:val="0"/>
          <w:divBdr>
            <w:top w:val="none" w:sz="0" w:space="0" w:color="auto"/>
            <w:left w:val="none" w:sz="0" w:space="0" w:color="auto"/>
            <w:bottom w:val="none" w:sz="0" w:space="0" w:color="auto"/>
            <w:right w:val="none" w:sz="0" w:space="0" w:color="auto"/>
          </w:divBdr>
        </w:div>
        <w:div w:id="734014078">
          <w:marLeft w:val="0"/>
          <w:marRight w:val="0"/>
          <w:marTop w:val="0"/>
          <w:marBottom w:val="0"/>
          <w:divBdr>
            <w:top w:val="none" w:sz="0" w:space="0" w:color="auto"/>
            <w:left w:val="none" w:sz="0" w:space="0" w:color="auto"/>
            <w:bottom w:val="none" w:sz="0" w:space="0" w:color="auto"/>
            <w:right w:val="none" w:sz="0" w:space="0" w:color="auto"/>
          </w:divBdr>
        </w:div>
        <w:div w:id="734014107">
          <w:marLeft w:val="0"/>
          <w:marRight w:val="0"/>
          <w:marTop w:val="0"/>
          <w:marBottom w:val="0"/>
          <w:divBdr>
            <w:top w:val="none" w:sz="0" w:space="0" w:color="auto"/>
            <w:left w:val="none" w:sz="0" w:space="0" w:color="auto"/>
            <w:bottom w:val="none" w:sz="0" w:space="0" w:color="auto"/>
            <w:right w:val="none" w:sz="0" w:space="0" w:color="auto"/>
          </w:divBdr>
        </w:div>
        <w:div w:id="734014131">
          <w:marLeft w:val="0"/>
          <w:marRight w:val="0"/>
          <w:marTop w:val="0"/>
          <w:marBottom w:val="0"/>
          <w:divBdr>
            <w:top w:val="none" w:sz="0" w:space="0" w:color="auto"/>
            <w:left w:val="none" w:sz="0" w:space="0" w:color="auto"/>
            <w:bottom w:val="none" w:sz="0" w:space="0" w:color="auto"/>
            <w:right w:val="none" w:sz="0" w:space="0" w:color="auto"/>
          </w:divBdr>
        </w:div>
        <w:div w:id="734014142">
          <w:marLeft w:val="0"/>
          <w:marRight w:val="0"/>
          <w:marTop w:val="0"/>
          <w:marBottom w:val="0"/>
          <w:divBdr>
            <w:top w:val="none" w:sz="0" w:space="0" w:color="auto"/>
            <w:left w:val="none" w:sz="0" w:space="0" w:color="auto"/>
            <w:bottom w:val="none" w:sz="0" w:space="0" w:color="auto"/>
            <w:right w:val="none" w:sz="0" w:space="0" w:color="auto"/>
          </w:divBdr>
          <w:divsChild>
            <w:div w:id="734014158">
              <w:marLeft w:val="0"/>
              <w:marRight w:val="0"/>
              <w:marTop w:val="0"/>
              <w:marBottom w:val="0"/>
              <w:divBdr>
                <w:top w:val="none" w:sz="0" w:space="0" w:color="auto"/>
                <w:left w:val="none" w:sz="0" w:space="0" w:color="auto"/>
                <w:bottom w:val="none" w:sz="0" w:space="0" w:color="auto"/>
                <w:right w:val="none" w:sz="0" w:space="0" w:color="auto"/>
              </w:divBdr>
            </w:div>
          </w:divsChild>
        </w:div>
        <w:div w:id="734014165">
          <w:marLeft w:val="0"/>
          <w:marRight w:val="0"/>
          <w:marTop w:val="0"/>
          <w:marBottom w:val="0"/>
          <w:divBdr>
            <w:top w:val="none" w:sz="0" w:space="0" w:color="auto"/>
            <w:left w:val="none" w:sz="0" w:space="0" w:color="auto"/>
            <w:bottom w:val="none" w:sz="0" w:space="0" w:color="auto"/>
            <w:right w:val="none" w:sz="0" w:space="0" w:color="auto"/>
          </w:divBdr>
        </w:div>
        <w:div w:id="734014167">
          <w:marLeft w:val="0"/>
          <w:marRight w:val="0"/>
          <w:marTop w:val="0"/>
          <w:marBottom w:val="0"/>
          <w:divBdr>
            <w:top w:val="none" w:sz="0" w:space="0" w:color="auto"/>
            <w:left w:val="none" w:sz="0" w:space="0" w:color="auto"/>
            <w:bottom w:val="none" w:sz="0" w:space="0" w:color="auto"/>
            <w:right w:val="none" w:sz="0" w:space="0" w:color="auto"/>
          </w:divBdr>
        </w:div>
      </w:divsChild>
    </w:div>
    <w:div w:id="734014157">
      <w:marLeft w:val="0"/>
      <w:marRight w:val="0"/>
      <w:marTop w:val="0"/>
      <w:marBottom w:val="0"/>
      <w:divBdr>
        <w:top w:val="none" w:sz="0" w:space="0" w:color="auto"/>
        <w:left w:val="none" w:sz="0" w:space="0" w:color="auto"/>
        <w:bottom w:val="none" w:sz="0" w:space="0" w:color="auto"/>
        <w:right w:val="none" w:sz="0" w:space="0" w:color="auto"/>
      </w:divBdr>
    </w:div>
    <w:div w:id="734014159">
      <w:marLeft w:val="0"/>
      <w:marRight w:val="0"/>
      <w:marTop w:val="0"/>
      <w:marBottom w:val="0"/>
      <w:divBdr>
        <w:top w:val="none" w:sz="0" w:space="0" w:color="auto"/>
        <w:left w:val="none" w:sz="0" w:space="0" w:color="auto"/>
        <w:bottom w:val="none" w:sz="0" w:space="0" w:color="auto"/>
        <w:right w:val="none" w:sz="0" w:space="0" w:color="auto"/>
      </w:divBdr>
    </w:div>
    <w:div w:id="734014160">
      <w:marLeft w:val="0"/>
      <w:marRight w:val="0"/>
      <w:marTop w:val="0"/>
      <w:marBottom w:val="0"/>
      <w:divBdr>
        <w:top w:val="none" w:sz="0" w:space="0" w:color="auto"/>
        <w:left w:val="none" w:sz="0" w:space="0" w:color="auto"/>
        <w:bottom w:val="none" w:sz="0" w:space="0" w:color="auto"/>
        <w:right w:val="none" w:sz="0" w:space="0" w:color="auto"/>
      </w:divBdr>
    </w:div>
    <w:div w:id="734014161">
      <w:marLeft w:val="0"/>
      <w:marRight w:val="0"/>
      <w:marTop w:val="0"/>
      <w:marBottom w:val="0"/>
      <w:divBdr>
        <w:top w:val="none" w:sz="0" w:space="0" w:color="auto"/>
        <w:left w:val="none" w:sz="0" w:space="0" w:color="auto"/>
        <w:bottom w:val="none" w:sz="0" w:space="0" w:color="auto"/>
        <w:right w:val="none" w:sz="0" w:space="0" w:color="auto"/>
      </w:divBdr>
    </w:div>
    <w:div w:id="734014162">
      <w:marLeft w:val="0"/>
      <w:marRight w:val="0"/>
      <w:marTop w:val="0"/>
      <w:marBottom w:val="0"/>
      <w:divBdr>
        <w:top w:val="none" w:sz="0" w:space="0" w:color="auto"/>
        <w:left w:val="none" w:sz="0" w:space="0" w:color="auto"/>
        <w:bottom w:val="none" w:sz="0" w:space="0" w:color="auto"/>
        <w:right w:val="none" w:sz="0" w:space="0" w:color="auto"/>
      </w:divBdr>
    </w:div>
    <w:div w:id="734014163">
      <w:marLeft w:val="0"/>
      <w:marRight w:val="0"/>
      <w:marTop w:val="0"/>
      <w:marBottom w:val="0"/>
      <w:divBdr>
        <w:top w:val="none" w:sz="0" w:space="0" w:color="auto"/>
        <w:left w:val="none" w:sz="0" w:space="0" w:color="auto"/>
        <w:bottom w:val="none" w:sz="0" w:space="0" w:color="auto"/>
        <w:right w:val="none" w:sz="0" w:space="0" w:color="auto"/>
      </w:divBdr>
    </w:div>
    <w:div w:id="734014166">
      <w:marLeft w:val="0"/>
      <w:marRight w:val="0"/>
      <w:marTop w:val="0"/>
      <w:marBottom w:val="0"/>
      <w:divBdr>
        <w:top w:val="none" w:sz="0" w:space="0" w:color="auto"/>
        <w:left w:val="none" w:sz="0" w:space="0" w:color="auto"/>
        <w:bottom w:val="none" w:sz="0" w:space="0" w:color="auto"/>
        <w:right w:val="none" w:sz="0" w:space="0" w:color="auto"/>
      </w:divBdr>
    </w:div>
    <w:div w:id="734014168">
      <w:marLeft w:val="0"/>
      <w:marRight w:val="0"/>
      <w:marTop w:val="0"/>
      <w:marBottom w:val="0"/>
      <w:divBdr>
        <w:top w:val="none" w:sz="0" w:space="0" w:color="auto"/>
        <w:left w:val="none" w:sz="0" w:space="0" w:color="auto"/>
        <w:bottom w:val="none" w:sz="0" w:space="0" w:color="auto"/>
        <w:right w:val="none" w:sz="0" w:space="0" w:color="auto"/>
      </w:divBdr>
    </w:div>
    <w:div w:id="734014169">
      <w:marLeft w:val="0"/>
      <w:marRight w:val="0"/>
      <w:marTop w:val="0"/>
      <w:marBottom w:val="0"/>
      <w:divBdr>
        <w:top w:val="none" w:sz="0" w:space="0" w:color="auto"/>
        <w:left w:val="none" w:sz="0" w:space="0" w:color="auto"/>
        <w:bottom w:val="none" w:sz="0" w:space="0" w:color="auto"/>
        <w:right w:val="none" w:sz="0" w:space="0" w:color="auto"/>
      </w:divBdr>
    </w:div>
    <w:div w:id="734014170">
      <w:marLeft w:val="0"/>
      <w:marRight w:val="0"/>
      <w:marTop w:val="0"/>
      <w:marBottom w:val="0"/>
      <w:divBdr>
        <w:top w:val="none" w:sz="0" w:space="0" w:color="auto"/>
        <w:left w:val="none" w:sz="0" w:space="0" w:color="auto"/>
        <w:bottom w:val="none" w:sz="0" w:space="0" w:color="auto"/>
        <w:right w:val="none" w:sz="0" w:space="0" w:color="auto"/>
      </w:divBdr>
    </w:div>
    <w:div w:id="734014171">
      <w:marLeft w:val="0"/>
      <w:marRight w:val="0"/>
      <w:marTop w:val="0"/>
      <w:marBottom w:val="0"/>
      <w:divBdr>
        <w:top w:val="none" w:sz="0" w:space="0" w:color="auto"/>
        <w:left w:val="none" w:sz="0" w:space="0" w:color="auto"/>
        <w:bottom w:val="none" w:sz="0" w:space="0" w:color="auto"/>
        <w:right w:val="none" w:sz="0" w:space="0" w:color="auto"/>
      </w:divBdr>
    </w:div>
    <w:div w:id="734014172">
      <w:marLeft w:val="0"/>
      <w:marRight w:val="0"/>
      <w:marTop w:val="0"/>
      <w:marBottom w:val="0"/>
      <w:divBdr>
        <w:top w:val="none" w:sz="0" w:space="0" w:color="auto"/>
        <w:left w:val="none" w:sz="0" w:space="0" w:color="auto"/>
        <w:bottom w:val="none" w:sz="0" w:space="0" w:color="auto"/>
        <w:right w:val="none" w:sz="0" w:space="0" w:color="auto"/>
      </w:divBdr>
    </w:div>
    <w:div w:id="734014173">
      <w:marLeft w:val="0"/>
      <w:marRight w:val="0"/>
      <w:marTop w:val="0"/>
      <w:marBottom w:val="0"/>
      <w:divBdr>
        <w:top w:val="none" w:sz="0" w:space="0" w:color="auto"/>
        <w:left w:val="none" w:sz="0" w:space="0" w:color="auto"/>
        <w:bottom w:val="none" w:sz="0" w:space="0" w:color="auto"/>
        <w:right w:val="none" w:sz="0" w:space="0" w:color="auto"/>
      </w:divBdr>
    </w:div>
    <w:div w:id="734014174">
      <w:marLeft w:val="0"/>
      <w:marRight w:val="0"/>
      <w:marTop w:val="0"/>
      <w:marBottom w:val="0"/>
      <w:divBdr>
        <w:top w:val="none" w:sz="0" w:space="0" w:color="auto"/>
        <w:left w:val="none" w:sz="0" w:space="0" w:color="auto"/>
        <w:bottom w:val="none" w:sz="0" w:space="0" w:color="auto"/>
        <w:right w:val="none" w:sz="0" w:space="0" w:color="auto"/>
      </w:divBdr>
    </w:div>
    <w:div w:id="734014175">
      <w:marLeft w:val="0"/>
      <w:marRight w:val="0"/>
      <w:marTop w:val="0"/>
      <w:marBottom w:val="0"/>
      <w:divBdr>
        <w:top w:val="none" w:sz="0" w:space="0" w:color="auto"/>
        <w:left w:val="none" w:sz="0" w:space="0" w:color="auto"/>
        <w:bottom w:val="none" w:sz="0" w:space="0" w:color="auto"/>
        <w:right w:val="none" w:sz="0" w:space="0" w:color="auto"/>
      </w:divBdr>
    </w:div>
    <w:div w:id="734014176">
      <w:marLeft w:val="0"/>
      <w:marRight w:val="0"/>
      <w:marTop w:val="0"/>
      <w:marBottom w:val="0"/>
      <w:divBdr>
        <w:top w:val="none" w:sz="0" w:space="0" w:color="auto"/>
        <w:left w:val="none" w:sz="0" w:space="0" w:color="auto"/>
        <w:bottom w:val="none" w:sz="0" w:space="0" w:color="auto"/>
        <w:right w:val="none" w:sz="0" w:space="0" w:color="auto"/>
      </w:divBdr>
    </w:div>
    <w:div w:id="734014177">
      <w:marLeft w:val="0"/>
      <w:marRight w:val="0"/>
      <w:marTop w:val="0"/>
      <w:marBottom w:val="0"/>
      <w:divBdr>
        <w:top w:val="none" w:sz="0" w:space="0" w:color="auto"/>
        <w:left w:val="none" w:sz="0" w:space="0" w:color="auto"/>
        <w:bottom w:val="none" w:sz="0" w:space="0" w:color="auto"/>
        <w:right w:val="none" w:sz="0" w:space="0" w:color="auto"/>
      </w:divBdr>
    </w:div>
    <w:div w:id="734014178">
      <w:marLeft w:val="0"/>
      <w:marRight w:val="0"/>
      <w:marTop w:val="0"/>
      <w:marBottom w:val="0"/>
      <w:divBdr>
        <w:top w:val="none" w:sz="0" w:space="0" w:color="auto"/>
        <w:left w:val="none" w:sz="0" w:space="0" w:color="auto"/>
        <w:bottom w:val="none" w:sz="0" w:space="0" w:color="auto"/>
        <w:right w:val="none" w:sz="0" w:space="0" w:color="auto"/>
      </w:divBdr>
    </w:div>
    <w:div w:id="734014179">
      <w:marLeft w:val="0"/>
      <w:marRight w:val="0"/>
      <w:marTop w:val="0"/>
      <w:marBottom w:val="0"/>
      <w:divBdr>
        <w:top w:val="none" w:sz="0" w:space="0" w:color="auto"/>
        <w:left w:val="none" w:sz="0" w:space="0" w:color="auto"/>
        <w:bottom w:val="none" w:sz="0" w:space="0" w:color="auto"/>
        <w:right w:val="none" w:sz="0" w:space="0" w:color="auto"/>
      </w:divBdr>
    </w:div>
    <w:div w:id="734014180">
      <w:marLeft w:val="0"/>
      <w:marRight w:val="0"/>
      <w:marTop w:val="0"/>
      <w:marBottom w:val="0"/>
      <w:divBdr>
        <w:top w:val="none" w:sz="0" w:space="0" w:color="auto"/>
        <w:left w:val="none" w:sz="0" w:space="0" w:color="auto"/>
        <w:bottom w:val="none" w:sz="0" w:space="0" w:color="auto"/>
        <w:right w:val="none" w:sz="0" w:space="0" w:color="auto"/>
      </w:divBdr>
    </w:div>
    <w:div w:id="734014181">
      <w:marLeft w:val="0"/>
      <w:marRight w:val="0"/>
      <w:marTop w:val="0"/>
      <w:marBottom w:val="0"/>
      <w:divBdr>
        <w:top w:val="none" w:sz="0" w:space="0" w:color="auto"/>
        <w:left w:val="none" w:sz="0" w:space="0" w:color="auto"/>
        <w:bottom w:val="none" w:sz="0" w:space="0" w:color="auto"/>
        <w:right w:val="none" w:sz="0" w:space="0" w:color="auto"/>
      </w:divBdr>
    </w:div>
    <w:div w:id="734014182">
      <w:marLeft w:val="0"/>
      <w:marRight w:val="0"/>
      <w:marTop w:val="0"/>
      <w:marBottom w:val="0"/>
      <w:divBdr>
        <w:top w:val="none" w:sz="0" w:space="0" w:color="auto"/>
        <w:left w:val="none" w:sz="0" w:space="0" w:color="auto"/>
        <w:bottom w:val="none" w:sz="0" w:space="0" w:color="auto"/>
        <w:right w:val="none" w:sz="0" w:space="0" w:color="auto"/>
      </w:divBdr>
    </w:div>
    <w:div w:id="734014183">
      <w:marLeft w:val="0"/>
      <w:marRight w:val="0"/>
      <w:marTop w:val="0"/>
      <w:marBottom w:val="0"/>
      <w:divBdr>
        <w:top w:val="none" w:sz="0" w:space="0" w:color="auto"/>
        <w:left w:val="none" w:sz="0" w:space="0" w:color="auto"/>
        <w:bottom w:val="none" w:sz="0" w:space="0" w:color="auto"/>
        <w:right w:val="none" w:sz="0" w:space="0" w:color="auto"/>
      </w:divBdr>
    </w:div>
    <w:div w:id="734014184">
      <w:marLeft w:val="0"/>
      <w:marRight w:val="0"/>
      <w:marTop w:val="0"/>
      <w:marBottom w:val="0"/>
      <w:divBdr>
        <w:top w:val="none" w:sz="0" w:space="0" w:color="auto"/>
        <w:left w:val="none" w:sz="0" w:space="0" w:color="auto"/>
        <w:bottom w:val="none" w:sz="0" w:space="0" w:color="auto"/>
        <w:right w:val="none" w:sz="0" w:space="0" w:color="auto"/>
      </w:divBdr>
    </w:div>
    <w:div w:id="734014185">
      <w:marLeft w:val="0"/>
      <w:marRight w:val="0"/>
      <w:marTop w:val="0"/>
      <w:marBottom w:val="0"/>
      <w:divBdr>
        <w:top w:val="none" w:sz="0" w:space="0" w:color="auto"/>
        <w:left w:val="none" w:sz="0" w:space="0" w:color="auto"/>
        <w:bottom w:val="none" w:sz="0" w:space="0" w:color="auto"/>
        <w:right w:val="none" w:sz="0" w:space="0" w:color="auto"/>
      </w:divBdr>
    </w:div>
    <w:div w:id="734014186">
      <w:marLeft w:val="0"/>
      <w:marRight w:val="0"/>
      <w:marTop w:val="0"/>
      <w:marBottom w:val="0"/>
      <w:divBdr>
        <w:top w:val="none" w:sz="0" w:space="0" w:color="auto"/>
        <w:left w:val="none" w:sz="0" w:space="0" w:color="auto"/>
        <w:bottom w:val="none" w:sz="0" w:space="0" w:color="auto"/>
        <w:right w:val="none" w:sz="0" w:space="0" w:color="auto"/>
      </w:divBdr>
    </w:div>
    <w:div w:id="734014187">
      <w:marLeft w:val="0"/>
      <w:marRight w:val="0"/>
      <w:marTop w:val="0"/>
      <w:marBottom w:val="0"/>
      <w:divBdr>
        <w:top w:val="none" w:sz="0" w:space="0" w:color="auto"/>
        <w:left w:val="none" w:sz="0" w:space="0" w:color="auto"/>
        <w:bottom w:val="none" w:sz="0" w:space="0" w:color="auto"/>
        <w:right w:val="none" w:sz="0" w:space="0" w:color="auto"/>
      </w:divBdr>
    </w:div>
    <w:div w:id="734014188">
      <w:marLeft w:val="0"/>
      <w:marRight w:val="0"/>
      <w:marTop w:val="0"/>
      <w:marBottom w:val="0"/>
      <w:divBdr>
        <w:top w:val="none" w:sz="0" w:space="0" w:color="auto"/>
        <w:left w:val="none" w:sz="0" w:space="0" w:color="auto"/>
        <w:bottom w:val="none" w:sz="0" w:space="0" w:color="auto"/>
        <w:right w:val="none" w:sz="0" w:space="0" w:color="auto"/>
      </w:divBdr>
    </w:div>
    <w:div w:id="734014189">
      <w:marLeft w:val="0"/>
      <w:marRight w:val="0"/>
      <w:marTop w:val="0"/>
      <w:marBottom w:val="0"/>
      <w:divBdr>
        <w:top w:val="none" w:sz="0" w:space="0" w:color="auto"/>
        <w:left w:val="none" w:sz="0" w:space="0" w:color="auto"/>
        <w:bottom w:val="none" w:sz="0" w:space="0" w:color="auto"/>
        <w:right w:val="none" w:sz="0" w:space="0" w:color="auto"/>
      </w:divBdr>
    </w:div>
    <w:div w:id="734014190">
      <w:marLeft w:val="0"/>
      <w:marRight w:val="0"/>
      <w:marTop w:val="0"/>
      <w:marBottom w:val="0"/>
      <w:divBdr>
        <w:top w:val="none" w:sz="0" w:space="0" w:color="auto"/>
        <w:left w:val="none" w:sz="0" w:space="0" w:color="auto"/>
        <w:bottom w:val="none" w:sz="0" w:space="0" w:color="auto"/>
        <w:right w:val="none" w:sz="0" w:space="0" w:color="auto"/>
      </w:divBdr>
    </w:div>
    <w:div w:id="734014191">
      <w:marLeft w:val="0"/>
      <w:marRight w:val="0"/>
      <w:marTop w:val="0"/>
      <w:marBottom w:val="0"/>
      <w:divBdr>
        <w:top w:val="none" w:sz="0" w:space="0" w:color="auto"/>
        <w:left w:val="none" w:sz="0" w:space="0" w:color="auto"/>
        <w:bottom w:val="none" w:sz="0" w:space="0" w:color="auto"/>
        <w:right w:val="none" w:sz="0" w:space="0" w:color="auto"/>
      </w:divBdr>
    </w:div>
    <w:div w:id="734014192">
      <w:marLeft w:val="0"/>
      <w:marRight w:val="0"/>
      <w:marTop w:val="0"/>
      <w:marBottom w:val="0"/>
      <w:divBdr>
        <w:top w:val="none" w:sz="0" w:space="0" w:color="auto"/>
        <w:left w:val="none" w:sz="0" w:space="0" w:color="auto"/>
        <w:bottom w:val="none" w:sz="0" w:space="0" w:color="auto"/>
        <w:right w:val="none" w:sz="0" w:space="0" w:color="auto"/>
      </w:divBdr>
    </w:div>
    <w:div w:id="734014193">
      <w:marLeft w:val="0"/>
      <w:marRight w:val="0"/>
      <w:marTop w:val="0"/>
      <w:marBottom w:val="0"/>
      <w:divBdr>
        <w:top w:val="none" w:sz="0" w:space="0" w:color="auto"/>
        <w:left w:val="none" w:sz="0" w:space="0" w:color="auto"/>
        <w:bottom w:val="none" w:sz="0" w:space="0" w:color="auto"/>
        <w:right w:val="none" w:sz="0" w:space="0" w:color="auto"/>
      </w:divBdr>
    </w:div>
    <w:div w:id="734014194">
      <w:marLeft w:val="0"/>
      <w:marRight w:val="0"/>
      <w:marTop w:val="0"/>
      <w:marBottom w:val="0"/>
      <w:divBdr>
        <w:top w:val="none" w:sz="0" w:space="0" w:color="auto"/>
        <w:left w:val="none" w:sz="0" w:space="0" w:color="auto"/>
        <w:bottom w:val="none" w:sz="0" w:space="0" w:color="auto"/>
        <w:right w:val="none" w:sz="0" w:space="0" w:color="auto"/>
      </w:divBdr>
    </w:div>
    <w:div w:id="7340141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d5ojjylj42om4.cloudfront.net/coverimage_1511073315.jp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htpe0015@mail5.vac.gov.tw" TargetMode="External"/><Relationship Id="rId5" Type="http://schemas.openxmlformats.org/officeDocument/2006/relationships/footnotes" Target="footnotes.xml"/><Relationship Id="rId10" Type="http://schemas.openxmlformats.org/officeDocument/2006/relationships/image" Target="https://img.chinatimes.com/newsphoto/2016-06-10/656/20160610003306.jp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7509</TotalTime>
  <Pages>3</Pages>
  <Words>272</Words>
  <Characters>1556</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131</cp:revision>
  <cp:lastPrinted>2019-02-11T05:23:00Z</cp:lastPrinted>
  <dcterms:created xsi:type="dcterms:W3CDTF">2017-09-28T02:01:00Z</dcterms:created>
  <dcterms:modified xsi:type="dcterms:W3CDTF">2019-02-11T05:36:00Z</dcterms:modified>
</cp:coreProperties>
</file>