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sz w:val="36"/>
        </w:rPr>
      </w:pPr>
      <w:r>
        <w:rPr>
          <w:b/>
          <w:sz w:val="36"/>
        </w:rPr>
        <w:t>投標廠商資格審查表</w:t>
      </w:r>
    </w:p>
    <w:p>
      <w:pPr>
        <w:pStyle w:val="Normal"/>
        <w:jc w:val="right"/>
        <w:rPr/>
      </w:pPr>
      <w:r>
        <w:rPr/>
        <w:t xml:space="preserve">  </w:t>
      </w:r>
      <w:r>
        <w:rPr>
          <w:b w:val="false"/>
          <w:bCs w:val="false"/>
          <w:sz w:val="36"/>
        </w:rPr>
        <w:t>（</w:t>
      </w:r>
      <w:r>
        <w:rPr>
          <w:b w:val="false"/>
          <w:bCs w:val="false"/>
        </w:rPr>
        <w:t>各項文件應依下列順序依次排列以供審查，請勿自行勾選</w:t>
      </w:r>
      <w:r>
        <w:rPr>
          <w:b w:val="false"/>
          <w:bCs w:val="false"/>
          <w:sz w:val="36"/>
        </w:rPr>
        <w:t>）</w:t>
      </w:r>
    </w:p>
    <w:p>
      <w:pPr>
        <w:pStyle w:val="Normal"/>
        <w:rPr>
          <w:sz w:val="32"/>
          <w:szCs w:val="32"/>
        </w:rPr>
      </w:pPr>
      <w:r>
        <w:rPr>
          <w:b/>
          <w:bCs/>
          <w:sz w:val="30"/>
          <w:szCs w:val="30"/>
        </w:rPr>
        <w:t>招標案名</w:t>
      </w:r>
      <w:r>
        <w:rPr>
          <w:b/>
          <w:bCs/>
          <w:sz w:val="32"/>
          <w:szCs w:val="32"/>
        </w:rPr>
        <w:t>：板橋榮家</w:t>
      </w:r>
      <w:bookmarkStart w:id="0" w:name="_GoBack"/>
      <w:bookmarkEnd w:id="0"/>
      <w:r>
        <w:rPr>
          <w:b/>
          <w:bCs/>
          <w:sz w:val="32"/>
          <w:szCs w:val="32"/>
        </w:rPr>
        <w:t>福利中心場地出租</w:t>
      </w:r>
      <w:r>
        <w:rPr>
          <w:rFonts w:ascii="標楷體" w:hAnsi="標楷體"/>
          <w:b/>
          <w:bCs/>
          <w:sz w:val="32"/>
          <w:szCs w:val="32"/>
        </w:rPr>
        <w:t>公開標租</w:t>
      </w:r>
      <w:r>
        <w:rPr>
          <w:b/>
          <w:bCs/>
          <w:sz w:val="32"/>
          <w:szCs w:val="32"/>
        </w:rPr>
        <w:t>案</w:t>
      </w:r>
      <w:r>
        <w:rPr>
          <w:rFonts w:ascii="標楷體" w:hAnsi="標楷體"/>
          <w:b w:val="false"/>
          <w:bCs w:val="false"/>
          <w:color w:val="111111"/>
          <w:sz w:val="32"/>
          <w:szCs w:val="32"/>
        </w:rPr>
        <w:t>(</w:t>
      </w:r>
      <w:r>
        <w:rPr>
          <w:rFonts w:ascii="標楷體" w:hAnsi="標楷體"/>
          <w:b w:val="false"/>
          <w:bCs w:val="false"/>
          <w:color w:val="111111"/>
          <w:sz w:val="32"/>
          <w:szCs w:val="32"/>
        </w:rPr>
        <w:t>案號：</w:t>
      </w:r>
      <w:r>
        <w:rPr>
          <w:rFonts w:ascii="標楷體" w:hAnsi="標楷體"/>
          <w:b w:val="false"/>
          <w:bCs w:val="false"/>
          <w:color w:val="111111"/>
          <w:sz w:val="32"/>
          <w:szCs w:val="32"/>
        </w:rPr>
        <w:t>115-0009)</w:t>
      </w:r>
    </w:p>
    <w:p>
      <w:pPr>
        <w:pStyle w:val="Normal"/>
        <w:rPr>
          <w:b/>
          <w:sz w:val="36"/>
        </w:rPr>
      </w:pPr>
      <w:r>
        <w:rPr>
          <w:b/>
          <w:sz w:val="36"/>
        </w:rPr>
      </w:r>
    </w:p>
    <w:p>
      <w:pPr>
        <w:pStyle w:val="Normal"/>
        <w:rPr>
          <w:b/>
          <w:sz w:val="36"/>
        </w:rPr>
      </w:pPr>
      <w:r>
        <w:rPr>
          <w:b/>
          <w:sz w:val="36"/>
        </w:rPr>
        <w:t>壹</w:t>
      </w:r>
      <w:r>
        <w:rPr>
          <w:rFonts w:ascii="標楷體" w:hAnsi="標楷體"/>
          <w:b/>
          <w:sz w:val="36"/>
        </w:rPr>
        <w:t>、</w:t>
      </w:r>
      <w:r>
        <w:rPr>
          <w:b/>
          <w:sz w:val="36"/>
        </w:rPr>
        <w:t>資格審查應</w:t>
      </w:r>
      <w:r>
        <w:rPr>
          <w:b/>
          <w:sz w:val="36"/>
          <w:szCs w:val="36"/>
        </w:rPr>
        <w:t>備文件</w:t>
      </w:r>
      <w:r>
        <w:rPr>
          <w:rFonts w:ascii="標楷體" w:hAnsi="標楷體"/>
          <w:b/>
          <w:sz w:val="36"/>
          <w:szCs w:val="36"/>
        </w:rPr>
        <w:t>（</w:t>
      </w:r>
      <w:r>
        <w:rPr>
          <w:b/>
          <w:sz w:val="36"/>
          <w:szCs w:val="36"/>
        </w:rPr>
        <w:t>本案免押標金</w:t>
      </w:r>
      <w:r>
        <w:rPr>
          <w:rFonts w:ascii="標楷體" w:hAnsi="標楷體"/>
          <w:b/>
          <w:sz w:val="36"/>
          <w:szCs w:val="36"/>
        </w:rPr>
        <w:t>）</w:t>
      </w:r>
      <w:r>
        <w:rPr>
          <w:b/>
          <w:sz w:val="36"/>
        </w:rPr>
        <w:t xml:space="preserve"> </w:t>
      </w:r>
    </w:p>
    <w:p>
      <w:pPr>
        <w:pStyle w:val="Normal"/>
        <w:rPr>
          <w:rFonts w:ascii="標楷體" w:hAnsi="標楷體"/>
          <w:b/>
          <w:szCs w:val="28"/>
        </w:rPr>
      </w:pPr>
      <w:r>
        <w:rPr>
          <w:b/>
        </w:rPr>
        <w:t xml:space="preserve">     </w:t>
      </w:r>
      <w:r>
        <w:rPr>
          <w:rFonts w:ascii="標楷體" w:hAnsi="標楷體"/>
          <w:b/>
          <w:szCs w:val="28"/>
        </w:rPr>
        <w:t xml:space="preserve"> </w:t>
      </w:r>
      <w:r>
        <w:rPr>
          <w:rFonts w:ascii="標楷體" w:hAnsi="標楷體"/>
          <w:b/>
          <w:bCs/>
          <w:szCs w:val="28"/>
        </w:rPr>
        <w:t xml:space="preserve">一、□廠商資格文件： </w:t>
      </w:r>
    </w:p>
    <w:p>
      <w:pPr>
        <w:pStyle w:val="Normal"/>
        <w:rPr>
          <w:rFonts w:ascii="標楷體" w:hAnsi="標楷體"/>
          <w:b/>
          <w:szCs w:val="28"/>
        </w:rPr>
      </w:pPr>
      <w:r>
        <w:rPr>
          <w:rFonts w:ascii="標楷體" w:hAnsi="標楷體"/>
          <w:b/>
          <w:szCs w:val="28"/>
        </w:rPr>
        <w:t xml:space="preserve">                       </w:t>
      </w:r>
      <w:r>
        <w:rPr>
          <w:rFonts w:ascii="標楷體" w:hAnsi="標楷體"/>
          <w:szCs w:val="28"/>
        </w:rPr>
        <w:t>1.□</w:t>
      </w:r>
      <w:r>
        <w:rPr>
          <w:rFonts w:ascii="標楷體" w:hAnsi="標楷體"/>
          <w:szCs w:val="28"/>
        </w:rPr>
        <w:t>廠商登記或設立之證明。</w:t>
      </w:r>
    </w:p>
    <w:p>
      <w:pPr>
        <w:pStyle w:val="Normal"/>
        <w:rPr>
          <w:rFonts w:ascii="標楷體" w:hAnsi="標楷體"/>
          <w:szCs w:val="28"/>
        </w:rPr>
      </w:pPr>
      <w:r>
        <w:rPr>
          <w:rFonts w:ascii="標楷體" w:hAnsi="標楷體"/>
          <w:szCs w:val="28"/>
        </w:rPr>
        <w:t xml:space="preserve">                       </w:t>
      </w:r>
      <w:r>
        <w:rPr>
          <w:rFonts w:ascii="標楷體" w:hAnsi="標楷體"/>
          <w:szCs w:val="28"/>
        </w:rPr>
        <w:t>2.□</w:t>
      </w:r>
      <w:r>
        <w:rPr>
          <w:rFonts w:ascii="標楷體" w:hAnsi="標楷體"/>
          <w:szCs w:val="28"/>
        </w:rPr>
        <w:t>營業稅納稅證明。</w:t>
      </w:r>
    </w:p>
    <w:p>
      <w:pPr>
        <w:pStyle w:val="Normal"/>
        <w:rPr>
          <w:rFonts w:ascii="標楷體" w:hAnsi="標楷體" w:eastAsia="標楷體"/>
        </w:rPr>
      </w:pPr>
      <w:r>
        <w:rPr>
          <w:rFonts w:ascii="標楷體" w:hAnsi="標楷體"/>
        </w:rPr>
        <w:t xml:space="preserve">                       </w:t>
      </w:r>
      <w:r>
        <w:rPr>
          <w:rFonts w:eastAsia="標楷體" w:ascii="標楷體" w:hAnsi="標楷體"/>
        </w:rPr>
        <w:t>3</w:t>
      </w:r>
      <w:r>
        <w:rPr>
          <w:rFonts w:eastAsia="標楷體" w:ascii="標楷體" w:hAnsi="標楷體"/>
          <w:szCs w:val="28"/>
        </w:rPr>
        <w:t>.□</w:t>
      </w:r>
      <w:r>
        <w:rPr>
          <w:rFonts w:ascii="標楷體" w:hAnsi="標楷體"/>
          <w:szCs w:val="28"/>
        </w:rPr>
        <w:t>廠商信用之證明。</w:t>
      </w:r>
    </w:p>
    <w:p>
      <w:pPr>
        <w:pStyle w:val="Normal"/>
        <w:rPr>
          <w:rFonts w:ascii="標楷體" w:hAnsi="標楷體"/>
          <w:b/>
          <w:szCs w:val="28"/>
        </w:rPr>
      </w:pPr>
      <w:r>
        <w:rPr/>
        <w:t xml:space="preserve">      </w:t>
      </w:r>
      <w:r>
        <w:rPr>
          <w:rFonts w:ascii="標楷體" w:hAnsi="標楷體"/>
          <w:b/>
          <w:bCs/>
          <w:szCs w:val="28"/>
        </w:rPr>
        <w:t>二、□具醫療用品</w:t>
      </w:r>
      <w:r>
        <w:rPr>
          <w:rFonts w:ascii="標楷體" w:hAnsi="標楷體" w:cs="Times New Roman"/>
          <w:b/>
          <w:bCs/>
          <w:szCs w:val="28"/>
        </w:rPr>
        <w:t>、</w:t>
      </w:r>
      <w:r>
        <w:rPr>
          <w:rFonts w:ascii="標楷體" w:hAnsi="標楷體"/>
          <w:b/>
          <w:bCs/>
          <w:szCs w:val="28"/>
        </w:rPr>
        <w:t>便利商店之營業項目證明</w:t>
      </w:r>
      <w:r>
        <w:rPr>
          <w:rFonts w:ascii="標楷體" w:hAnsi="標楷體" w:cs="Times New Roman"/>
          <w:b/>
          <w:bCs/>
          <w:szCs w:val="28"/>
        </w:rPr>
        <w:t>。</w:t>
      </w:r>
    </w:p>
    <w:p>
      <w:pPr>
        <w:pStyle w:val="Normal"/>
        <w:rPr>
          <w:rFonts w:ascii="標楷體" w:hAnsi="標楷體"/>
          <w:b/>
          <w:szCs w:val="28"/>
        </w:rPr>
      </w:pPr>
      <w:r>
        <w:rPr>
          <w:rFonts w:ascii="標楷體" w:hAnsi="標楷體"/>
          <w:b/>
          <w:szCs w:val="28"/>
        </w:rPr>
      </w:r>
    </w:p>
    <w:p>
      <w:pPr>
        <w:pStyle w:val="Normal"/>
        <w:rPr>
          <w:rFonts w:ascii="標楷體" w:hAnsi="標楷體"/>
          <w:b/>
          <w:szCs w:val="28"/>
        </w:rPr>
      </w:pPr>
      <w:r>
        <w:rPr/>
        <w:t xml:space="preserve">      </w:t>
      </w:r>
      <w:r>
        <w:rPr/>
        <w:t>三</w:t>
      </w:r>
      <w:r>
        <w:rPr>
          <w:b/>
          <w:bCs/>
        </w:rPr>
        <w:t>、</w:t>
      </w:r>
      <w:r>
        <w:rPr>
          <w:rFonts w:ascii="標楷體" w:hAnsi="標楷體"/>
          <w:b/>
          <w:bCs/>
          <w:szCs w:val="28"/>
        </w:rPr>
        <w:t>□投標廠商聲明書</w:t>
      </w:r>
      <w:r>
        <w:rPr>
          <w:rFonts w:ascii="標楷體" w:hAnsi="標楷體" w:cs="Times New Roman"/>
          <w:b/>
          <w:bCs/>
          <w:szCs w:val="28"/>
        </w:rPr>
        <w:t>。</w:t>
      </w:r>
    </w:p>
    <w:p>
      <w:pPr>
        <w:pStyle w:val="Normal"/>
        <w:spacing w:before="190" w:after="0"/>
        <w:rPr>
          <w:rFonts w:ascii="標楷體" w:hAnsi="標楷體"/>
          <w:b/>
          <w:szCs w:val="28"/>
        </w:rPr>
      </w:pPr>
      <w:r>
        <w:rPr>
          <w:rFonts w:ascii="標楷體" w:hAnsi="標楷體"/>
          <w:b/>
          <w:szCs w:val="28"/>
        </w:rPr>
        <w:t xml:space="preserve">      </w:t>
      </w:r>
      <w:r>
        <w:rPr>
          <w:rFonts w:ascii="標楷體" w:hAnsi="標楷體"/>
          <w:b/>
          <w:szCs w:val="28"/>
        </w:rPr>
        <w:t>四</w:t>
      </w:r>
      <w:r>
        <w:rPr>
          <w:rFonts w:ascii="標楷體" w:hAnsi="標楷體"/>
          <w:b/>
          <w:bCs/>
          <w:szCs w:val="28"/>
        </w:rPr>
        <w:t>、□投標單。</w:t>
      </w:r>
    </w:p>
    <w:p>
      <w:pPr>
        <w:pStyle w:val="Normal"/>
        <w:spacing w:before="190" w:after="0"/>
        <w:rPr>
          <w:rFonts w:ascii="標楷體" w:hAnsi="標楷體"/>
          <w:b/>
          <w:szCs w:val="28"/>
        </w:rPr>
      </w:pPr>
      <w:r>
        <w:rPr>
          <w:rFonts w:ascii="標楷體" w:hAnsi="標楷體"/>
          <w:b/>
          <w:szCs w:val="28"/>
        </w:rPr>
        <w:t xml:space="preserve">      </w:t>
      </w:r>
      <w:r>
        <w:rPr>
          <w:rFonts w:ascii="標楷體" w:hAnsi="標楷體"/>
          <w:b/>
          <w:szCs w:val="28"/>
        </w:rPr>
        <w:t>五、</w:t>
      </w:r>
      <w:r>
        <w:rPr>
          <w:rFonts w:ascii="標楷體" w:hAnsi="標楷體"/>
          <w:b/>
          <w:bCs/>
        </w:rPr>
        <w:t>□</w:t>
      </w:r>
      <w:r>
        <w:rPr>
          <w:rFonts w:ascii="標楷體" w:hAnsi="標楷體"/>
          <w:b/>
          <w:bCs/>
          <w:szCs w:val="28"/>
        </w:rPr>
        <w:t>經營企劃書</w:t>
      </w:r>
      <w:r>
        <w:rPr>
          <w:rFonts w:eastAsia="標楷體" w:ascii="標楷體" w:hAnsi="標楷體"/>
          <w:b/>
          <w:bCs/>
          <w:szCs w:val="28"/>
        </w:rPr>
        <w:t>(10</w:t>
      </w:r>
      <w:r>
        <w:rPr>
          <w:rFonts w:ascii="標楷體" w:hAnsi="標楷體"/>
          <w:b/>
          <w:bCs/>
          <w:szCs w:val="28"/>
        </w:rPr>
        <w:t>份</w:t>
      </w:r>
      <w:r>
        <w:rPr>
          <w:rFonts w:eastAsia="標楷體" w:ascii="標楷體" w:hAnsi="標楷體"/>
          <w:b/>
          <w:bCs/>
          <w:szCs w:val="28"/>
        </w:rPr>
        <w:t>)</w:t>
      </w:r>
      <w:r>
        <w:rPr>
          <w:rFonts w:ascii="標楷體" w:hAnsi="標楷體"/>
          <w:b/>
          <w:bCs/>
          <w:szCs w:val="28"/>
        </w:rPr>
        <w:t>。</w:t>
      </w:r>
    </w:p>
    <w:p>
      <w:pPr>
        <w:pStyle w:val="Normal"/>
        <w:jc w:val="both"/>
        <w:rPr>
          <w:b/>
        </w:rPr>
      </w:pPr>
      <w:r>
        <w:rPr>
          <w:b/>
        </w:rPr>
      </w:r>
    </w:p>
    <w:p>
      <w:pPr>
        <w:pStyle w:val="Normal"/>
        <w:jc w:val="both"/>
        <w:rPr>
          <w:b/>
          <w:sz w:val="36"/>
        </w:rPr>
      </w:pPr>
      <w:r>
        <w:rPr>
          <w:b/>
          <w:sz w:val="36"/>
        </w:rPr>
        <w:t>貳</w:t>
      </w:r>
      <w:r>
        <w:rPr>
          <w:rFonts w:ascii="標楷體" w:hAnsi="標楷體"/>
          <w:b/>
          <w:sz w:val="36"/>
        </w:rPr>
        <w:t>、</w:t>
      </w:r>
      <w:r>
        <w:rPr>
          <w:b/>
          <w:sz w:val="36"/>
        </w:rPr>
        <w:t>審查結果：□審查合格       □審查不合格</w:t>
      </w:r>
    </w:p>
    <w:p>
      <w:pPr>
        <w:pStyle w:val="Normal"/>
        <w:jc w:val="both"/>
        <w:rPr>
          <w:b/>
        </w:rPr>
      </w:pPr>
      <w:r>
        <w:rPr>
          <w:b/>
        </w:rPr>
        <w:t xml:space="preserve">   </w:t>
      </w:r>
    </w:p>
    <w:p>
      <w:pPr>
        <w:pStyle w:val="Normal"/>
        <w:jc w:val="both"/>
        <w:rPr>
          <w:b/>
        </w:rPr>
      </w:pPr>
      <w:r>
        <w:rPr>
          <w:b/>
        </w:rPr>
      </w:r>
    </w:p>
    <w:p>
      <w:pPr>
        <w:pStyle w:val="Normal"/>
        <w:jc w:val="both"/>
        <w:rPr>
          <w:rFonts w:ascii="標楷體" w:hAnsi="標楷體"/>
          <w:b/>
        </w:rPr>
      </w:pPr>
      <w:r>
        <w:rPr>
          <w:rFonts w:ascii="標楷體" w:hAnsi="標楷體"/>
          <w:b/>
          <w:sz w:val="32"/>
          <w:szCs w:val="32"/>
        </w:rPr>
        <w:t xml:space="preserve">     </w:t>
      </w:r>
      <w:r>
        <w:rPr>
          <w:rFonts w:ascii="標楷體" w:hAnsi="標楷體"/>
          <w:b/>
          <w:sz w:val="32"/>
          <w:szCs w:val="32"/>
        </w:rPr>
        <w:t>審查人簽章：</w:t>
      </w:r>
    </w:p>
    <w:p>
      <w:pPr>
        <w:pStyle w:val="Normal"/>
        <w:jc w:val="both"/>
        <w:rPr>
          <w:rFonts w:ascii="標楷體" w:hAnsi="標楷體"/>
          <w:b/>
        </w:rPr>
      </w:pPr>
      <w:r>
        <w:rPr>
          <w:rFonts w:ascii="標楷體" w:hAnsi="標楷體"/>
          <w:b/>
        </w:rPr>
      </w:r>
    </w:p>
    <w:p>
      <w:pPr>
        <w:pStyle w:val="Normal"/>
        <w:jc w:val="both"/>
        <w:rPr>
          <w:rFonts w:ascii="標楷體" w:hAnsi="標楷體"/>
          <w:b/>
        </w:rPr>
      </w:pPr>
      <w:r>
        <w:rPr>
          <w:rFonts w:ascii="標楷體" w:hAnsi="標楷體"/>
          <w:b/>
        </w:rPr>
      </w:r>
    </w:p>
    <w:p>
      <w:pPr>
        <w:pStyle w:val="Normal"/>
        <w:jc w:val="both"/>
        <w:rPr>
          <w:rFonts w:ascii="標楷體" w:hAnsi="標楷體"/>
          <w:b/>
        </w:rPr>
      </w:pPr>
      <w:r>
        <w:rPr>
          <w:rFonts w:ascii="標楷體" w:hAnsi="標楷體"/>
          <w:b/>
        </w:rPr>
      </w:r>
    </w:p>
    <w:p>
      <w:pPr>
        <w:pStyle w:val="Normal"/>
        <w:jc w:val="both"/>
        <w:rPr>
          <w:rFonts w:ascii="標楷體" w:hAnsi="標楷體"/>
          <w:b/>
          <w:sz w:val="32"/>
          <w:szCs w:val="32"/>
        </w:rPr>
      </w:pPr>
      <w:r>
        <w:rPr>
          <w:rFonts w:ascii="標楷體" w:hAnsi="標楷體"/>
          <w:b/>
          <w:sz w:val="32"/>
          <w:szCs w:val="32"/>
        </w:rPr>
        <w:t xml:space="preserve">     </w:t>
      </w:r>
      <w:r>
        <w:rPr>
          <w:rFonts w:ascii="標楷體" w:hAnsi="標楷體"/>
          <w:b/>
          <w:sz w:val="32"/>
          <w:szCs w:val="32"/>
        </w:rPr>
        <w:t>投標廠商名稱：</w:t>
      </w:r>
    </w:p>
    <w:p>
      <w:pPr>
        <w:pStyle w:val="Normal"/>
        <w:jc w:val="both"/>
        <w:rPr>
          <w:b/>
        </w:rPr>
      </w:pPr>
      <w:r>
        <w:rPr>
          <w:b/>
        </w:rPr>
      </w:r>
    </w:p>
    <w:p>
      <w:pPr>
        <w:pStyle w:val="Normal"/>
        <w:jc w:val="both"/>
        <w:rPr>
          <w:sz w:val="32"/>
          <w:szCs w:val="32"/>
        </w:rPr>
      </w:pPr>
      <w:r>
        <w:rPr>
          <w:b/>
          <w:sz w:val="32"/>
          <w:szCs w:val="32"/>
        </w:rPr>
        <w:t xml:space="preserve">     </w:t>
      </w:r>
      <w:r>
        <w:rPr>
          <w:b/>
          <w:sz w:val="32"/>
          <w:szCs w:val="32"/>
        </w:rPr>
        <w:t>投標廠商章及負責人章：</w:t>
      </w:r>
    </w:p>
    <w:sectPr>
      <w:type w:val="nextPage"/>
      <w:pgSz w:w="11906" w:h="16838"/>
      <w:pgMar w:left="1134" w:right="1134" w:gutter="0" w:header="0" w:top="851" w:footer="0" w:bottom="851"/>
      <w:pgNumType w:fmt="decimal"/>
      <w:formProt w:val="false"/>
      <w:textDirection w:val="lrTb"/>
      <w:docGrid w:type="lines" w:linePitch="38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8"/>
    <w:family w:val="roman"/>
    <w:pitch w:val="variable"/>
  </w:font>
  <w:font w:name="Times New Roman">
    <w:charset w:val="88"/>
    <w:family w:val="roman"/>
    <w:pitch w:val="variable"/>
  </w:font>
  <w:font w:name="Cambria">
    <w:charset w:val="88"/>
    <w:family w:val="roman"/>
    <w:pitch w:val="variable"/>
  </w:font>
  <w:font w:name="Liberation Sans">
    <w:altName w:val="Arial"/>
    <w:charset w:val="88"/>
    <w:family w:val="roman"/>
    <w:pitch w:val="variable"/>
  </w:font>
  <w:font w:name="Liberation Mono">
    <w:altName w:val="Courier New"/>
    <w:charset w:val="88"/>
    <w:family w:val="roman"/>
    <w:pitch w:val="variable"/>
  </w:font>
  <w:font w:name="標楷體">
    <w:charset w:val="88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480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TW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新細明體" w:cs="Times New Roman"/>
        <w:lang w:val="en-US" w:eastAsia="zh-TW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85a70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標楷體" w:cs="Times New Roman"/>
      <w:color w:val="auto"/>
      <w:kern w:val="2"/>
      <w:sz w:val="28"/>
      <w:szCs w:val="20"/>
      <w:lang w:val="en-US" w:eastAsia="zh-TW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頁首 字元"/>
    <w:basedOn w:val="DefaultParagraphFont"/>
    <w:qFormat/>
    <w:rsid w:val="006358e8"/>
    <w:rPr>
      <w:rFonts w:eastAsia="標楷體"/>
      <w:kern w:val="2"/>
    </w:rPr>
  </w:style>
  <w:style w:type="character" w:styleId="Style15" w:customStyle="1">
    <w:name w:val="頁尾 字元"/>
    <w:basedOn w:val="DefaultParagraphFont"/>
    <w:qFormat/>
    <w:rsid w:val="006358e8"/>
    <w:rPr>
      <w:rFonts w:eastAsia="標楷體"/>
      <w:kern w:val="2"/>
    </w:rPr>
  </w:style>
  <w:style w:type="character" w:styleId="Style16" w:customStyle="1">
    <w:name w:val="註解方塊文字 字元"/>
    <w:basedOn w:val="DefaultParagraphFont"/>
    <w:link w:val="BalloonText"/>
    <w:semiHidden/>
    <w:qFormat/>
    <w:rsid w:val="00ae6e2a"/>
    <w:rPr>
      <w:rFonts w:ascii="Cambria" w:hAnsi="Cambria" w:eastAsia="" w:cs="" w:asciiTheme="majorHAnsi" w:cstheme="majorBidi" w:eastAsiaTheme="majorEastAsia" w:hAnsiTheme="majorHAnsi"/>
      <w:kern w:val="2"/>
      <w:sz w:val="18"/>
      <w:szCs w:val="18"/>
    </w:rPr>
  </w:style>
  <w:style w:type="paragraph" w:styleId="Style17">
    <w:name w:val="標題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思源黑體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索引"/>
    <w:basedOn w:val="Normal"/>
    <w:qFormat/>
    <w:pPr>
      <w:suppressLineNumbers/>
    </w:pPr>
    <w:rPr>
      <w:rFonts w:cs="Arial"/>
    </w:rPr>
  </w:style>
  <w:style w:type="paragraph" w:styleId="Style19">
    <w:name w:val="頁首與頁尾"/>
    <w:basedOn w:val="Normal"/>
    <w:qFormat/>
    <w:pPr/>
    <w:rPr/>
  </w:style>
  <w:style w:type="paragraph" w:styleId="Header">
    <w:name w:val="Header"/>
    <w:basedOn w:val="Normal"/>
    <w:link w:val="Style14"/>
    <w:rsid w:val="006358e8"/>
    <w:pPr>
      <w:tabs>
        <w:tab w:val="clear" w:pos="480"/>
        <w:tab w:val="center" w:pos="4153" w:leader="none"/>
        <w:tab w:val="right" w:pos="8306" w:leader="none"/>
      </w:tabs>
      <w:snapToGrid w:val="false"/>
    </w:pPr>
    <w:rPr>
      <w:sz w:val="20"/>
    </w:rPr>
  </w:style>
  <w:style w:type="paragraph" w:styleId="Footer">
    <w:name w:val="Footer"/>
    <w:basedOn w:val="Normal"/>
    <w:link w:val="Style15"/>
    <w:rsid w:val="006358e8"/>
    <w:pPr>
      <w:tabs>
        <w:tab w:val="clear" w:pos="480"/>
        <w:tab w:val="center" w:pos="4153" w:leader="none"/>
        <w:tab w:val="right" w:pos="8306" w:leader="none"/>
      </w:tabs>
      <w:snapToGrid w:val="false"/>
    </w:pPr>
    <w:rPr>
      <w:sz w:val="20"/>
    </w:rPr>
  </w:style>
  <w:style w:type="paragraph" w:styleId="BalloonText">
    <w:name w:val="Balloon Text"/>
    <w:basedOn w:val="Normal"/>
    <w:link w:val="Style16"/>
    <w:semiHidden/>
    <w:unhideWhenUsed/>
    <w:qFormat/>
    <w:rsid w:val="00ae6e2a"/>
    <w:pPr/>
    <w:rPr>
      <w:rFonts w:ascii="Cambria" w:hAnsi="Cambria" w:eastAsia="" w:cs="" w:asciiTheme="majorHAnsi" w:cstheme="majorBidi" w:eastAsiaTheme="majorEastAsia" w:hAnsiTheme="majorHAnsi"/>
      <w:sz w:val="18"/>
      <w:szCs w:val="18"/>
    </w:rPr>
  </w:style>
  <w:style w:type="paragraph" w:styleId="Style20">
    <w:name w:val="已先格式設定文字"/>
    <w:basedOn w:val="Normal"/>
    <w:qFormat/>
    <w:pPr>
      <w:spacing w:before="0" w:after="0"/>
    </w:pPr>
    <w:rPr>
      <w:rFonts w:ascii="Liberation Mono" w:hAnsi="Liberation Mono" w:eastAsia="思源黑體 HW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佈景主題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Application>MODA_ODF_Application_Tools/3.8.2.1$Windows_X86_64 LibreOffice_project/f5c26b4b56ec181260ce3dbfc96a37e316bb7ca8</Application>
  <AppVersion>15.0000</AppVersion>
  <Pages>1</Pages>
  <Words>47</Words>
  <Characters>268</Characters>
  <CharactersWithSpaces>314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2026-05-04T06:38:00Z</dcterms:created>
  <dc:creator>威映</dc:creator>
  <dc:description/>
  <dc:language>zh-TW</dc:language>
  <cp:lastModifiedBy/>
  <cp:lastPrinted>2026-05-27T14:59:41Z</cp:lastPrinted>
  <dcterms:modified xsi:type="dcterms:W3CDTF">2026-05-29T17:08:54Z</dcterms:modified>
  <cp:revision>12</cp:revision>
  <dc:subject/>
  <dc:title>國立臺灣藝術學院招標資、規格審查項目程序表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